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FE74EB7"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1937"/>
        <w:gridCol w:w="6783"/>
      </w:tblGrid>
      <w:tr w:rsidR="00C63891" w:rsidRPr="00872D23" w14:paraId="3BDD5923" w14:textId="77777777">
        <w:tc>
          <w:tcPr>
            <w:tcW w:w="1937" w:type="dxa"/>
            <w:tcBorders>
              <w:top w:val="single" w:sz="4" w:space="0" w:color="000000"/>
              <w:bottom w:val="single" w:sz="6" w:space="0" w:color="000000"/>
            </w:tcBorders>
            <w:shd w:val="clear" w:color="auto" w:fill="EEECE1"/>
          </w:tcPr>
          <w:p w14:paraId="07C38937"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373C870" w14:textId="1AE038F5" w:rsidR="00C63891" w:rsidRPr="00872D23" w:rsidRDefault="00AA2634" w:rsidP="00990F88">
            <w:pPr>
              <w:rPr>
                <w:rFonts w:ascii="Times" w:hAnsi="Times" w:cs="Times New Roman"/>
              </w:rPr>
            </w:pPr>
            <w:r w:rsidRPr="00AA2634">
              <w:rPr>
                <w:rFonts w:ascii="Times" w:eastAsia="Times New Roman" w:hAnsi="Times" w:cs="Times New Roman"/>
                <w:b/>
              </w:rPr>
              <w:t>1783833</w:t>
            </w:r>
            <w:r w:rsidR="00032E26" w:rsidRPr="00032E26">
              <w:rPr>
                <w:rFonts w:ascii="Times" w:eastAsia="Times New Roman" w:hAnsi="Times" w:cs="Times New Roman"/>
                <w:b/>
              </w:rPr>
              <w:t xml:space="preserve"> </w:t>
            </w:r>
            <w:r w:rsidR="0081076B">
              <w:rPr>
                <w:rFonts w:ascii="Times" w:eastAsia="Times New Roman" w:hAnsi="Times" w:cs="Times New Roman"/>
                <w:b/>
              </w:rPr>
              <w:t>/2023</w:t>
            </w:r>
          </w:p>
        </w:tc>
      </w:tr>
      <w:tr w:rsidR="00C63891" w:rsidRPr="00872D23" w14:paraId="04AC1390" w14:textId="77777777">
        <w:tc>
          <w:tcPr>
            <w:tcW w:w="1937" w:type="dxa"/>
            <w:tcBorders>
              <w:top w:val="single" w:sz="6" w:space="0" w:color="000000"/>
              <w:bottom w:val="single" w:sz="6" w:space="0" w:color="000000"/>
            </w:tcBorders>
            <w:shd w:val="clear" w:color="auto" w:fill="EEECE1"/>
          </w:tcPr>
          <w:p w14:paraId="35B175A6"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73FB244A"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5D014D40" w14:textId="77777777">
        <w:tc>
          <w:tcPr>
            <w:tcW w:w="1937" w:type="dxa"/>
            <w:tcBorders>
              <w:top w:val="single" w:sz="6" w:space="0" w:color="000000"/>
              <w:bottom w:val="single" w:sz="4" w:space="0" w:color="000000"/>
            </w:tcBorders>
            <w:shd w:val="clear" w:color="auto" w:fill="EEECE1"/>
          </w:tcPr>
          <w:p w14:paraId="58772559"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4" w:space="0" w:color="000000"/>
            </w:tcBorders>
            <w:shd w:val="clear" w:color="auto" w:fill="auto"/>
          </w:tcPr>
          <w:p w14:paraId="6DE09D59" w14:textId="38C0AB55" w:rsidR="00C63891" w:rsidRPr="00872D23" w:rsidRDefault="00C63891" w:rsidP="00990F88">
            <w:pPr>
              <w:rPr>
                <w:rFonts w:ascii="Times" w:hAnsi="Times" w:cs="Times New Roman"/>
              </w:rPr>
            </w:pPr>
            <w:r w:rsidRPr="00872D23">
              <w:rPr>
                <w:rFonts w:ascii="Times" w:hAnsi="Times" w:cs="Times New Roman"/>
                <w:b/>
              </w:rPr>
              <w:t>REGISTRO</w:t>
            </w:r>
            <w:r w:rsidR="00BE74F6" w:rsidRPr="00872D23">
              <w:rPr>
                <w:rFonts w:ascii="Times" w:hAnsi="Times" w:cs="Times New Roman"/>
                <w:b/>
              </w:rPr>
              <w:t xml:space="preserve"> PROVISÓRIO</w:t>
            </w:r>
            <w:r w:rsidRPr="00872D23">
              <w:rPr>
                <w:rFonts w:ascii="Times" w:hAnsi="Times" w:cs="Times New Roman"/>
                <w:b/>
              </w:rPr>
              <w:t xml:space="preserve"> DE PROFISSIONAIS </w:t>
            </w:r>
          </w:p>
        </w:tc>
      </w:tr>
    </w:tbl>
    <w:p w14:paraId="15FD7C1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2D4C19B1" w14:textId="77777777">
        <w:tc>
          <w:tcPr>
            <w:tcW w:w="8720" w:type="dxa"/>
            <w:tcBorders>
              <w:top w:val="single" w:sz="4" w:space="0" w:color="000000"/>
              <w:bottom w:val="single" w:sz="4" w:space="0" w:color="000000"/>
            </w:tcBorders>
            <w:shd w:val="clear" w:color="auto" w:fill="EEECE1"/>
          </w:tcPr>
          <w:p w14:paraId="388DA6FD" w14:textId="77777777" w:rsidR="00C63891" w:rsidRPr="00872D23" w:rsidRDefault="00C63891" w:rsidP="00990F88">
            <w:pPr>
              <w:jc w:val="center"/>
              <w:rPr>
                <w:rFonts w:ascii="Times" w:hAnsi="Times" w:cs="Times New Roman"/>
              </w:rPr>
            </w:pPr>
            <w:r w:rsidRPr="00872D23">
              <w:rPr>
                <w:rFonts w:ascii="Times" w:hAnsi="Times" w:cs="Times New Roman"/>
                <w:b/>
              </w:rPr>
              <w:t>TERMO DE DESIGNAÇÃO DE RELATOR</w:t>
            </w:r>
          </w:p>
        </w:tc>
      </w:tr>
    </w:tbl>
    <w:p w14:paraId="5B8276B6" w14:textId="77777777" w:rsidR="00C63891" w:rsidRPr="00872D23" w:rsidRDefault="00C63891" w:rsidP="00990F88">
      <w:pPr>
        <w:rPr>
          <w:rFonts w:ascii="Times" w:hAnsi="Times" w:cs="Times New Roman"/>
        </w:rPr>
      </w:pPr>
    </w:p>
    <w:p w14:paraId="37111509" w14:textId="77777777" w:rsidR="00C63891" w:rsidRPr="00872D23" w:rsidRDefault="00C63891" w:rsidP="00990F88">
      <w:pPr>
        <w:rPr>
          <w:rFonts w:ascii="Times" w:hAnsi="Times" w:cs="Times New Roman"/>
        </w:rPr>
      </w:pPr>
    </w:p>
    <w:p w14:paraId="2560C9D8" w14:textId="77777777" w:rsidR="00C63891" w:rsidRPr="00872D23" w:rsidRDefault="00C63891" w:rsidP="00990F88">
      <w:pPr>
        <w:rPr>
          <w:rFonts w:ascii="Times" w:hAnsi="Times" w:cs="Times New Roman"/>
        </w:rPr>
      </w:pPr>
    </w:p>
    <w:p w14:paraId="0D2C3991" w14:textId="77777777" w:rsidR="00C63891" w:rsidRPr="00872D23" w:rsidRDefault="00C63891" w:rsidP="00990F88">
      <w:pPr>
        <w:rPr>
          <w:rFonts w:ascii="Times" w:hAnsi="Times" w:cs="Times New Roman"/>
        </w:rPr>
      </w:pPr>
    </w:p>
    <w:p w14:paraId="74A917D6" w14:textId="53154376" w:rsidR="00C63891" w:rsidRPr="00872D23" w:rsidRDefault="00C63891" w:rsidP="00990F88">
      <w:pPr>
        <w:ind w:firstLine="720"/>
        <w:jc w:val="both"/>
        <w:rPr>
          <w:rFonts w:ascii="Times" w:hAnsi="Times" w:cs="Times New Roman"/>
        </w:rPr>
      </w:pPr>
      <w:r w:rsidRPr="00872D23">
        <w:rPr>
          <w:rFonts w:ascii="Times" w:hAnsi="Times" w:cs="Times New Roman"/>
        </w:rPr>
        <w:t xml:space="preserve">O Coordenador da Comissão de Exercício Profissional, Ensino e Formação do Conselho de Arquitetura e Urbanismo de Goiás, designa o (a) Conselheiro (a) </w:t>
      </w:r>
      <w:r w:rsidR="00E357F0">
        <w:rPr>
          <w:rFonts w:ascii="Times" w:hAnsi="Times" w:cs="Times New Roman"/>
          <w:b/>
          <w:bCs/>
        </w:rPr>
        <w:t>Andrey</w:t>
      </w:r>
      <w:r w:rsidR="005074F8">
        <w:rPr>
          <w:rFonts w:ascii="Times" w:hAnsi="Times" w:cs="Times New Roman"/>
          <w:b/>
          <w:bCs/>
        </w:rPr>
        <w:t xml:space="preserve"> </w:t>
      </w:r>
      <w:r w:rsidR="004F619D">
        <w:rPr>
          <w:rFonts w:ascii="Times" w:hAnsi="Times" w:cs="Times New Roman"/>
          <w:b/>
          <w:bCs/>
        </w:rPr>
        <w:t xml:space="preserve">Amador Machado </w:t>
      </w:r>
      <w:r w:rsidRPr="00872D23">
        <w:rPr>
          <w:rFonts w:ascii="Times" w:hAnsi="Times" w:cs="Times New Roman"/>
        </w:rPr>
        <w:t>relator (a) do presente processo.</w:t>
      </w:r>
    </w:p>
    <w:p w14:paraId="1604545F" w14:textId="77777777" w:rsidR="00C63891" w:rsidRPr="00872D23" w:rsidRDefault="00C63891" w:rsidP="00990F88">
      <w:pPr>
        <w:jc w:val="both"/>
        <w:rPr>
          <w:rFonts w:ascii="Times" w:hAnsi="Times" w:cs="Times New Roman"/>
        </w:rPr>
      </w:pPr>
    </w:p>
    <w:p w14:paraId="3F257C15" w14:textId="77777777" w:rsidR="00C63891" w:rsidRPr="00872D23" w:rsidRDefault="00C63891" w:rsidP="00990F88">
      <w:pPr>
        <w:jc w:val="both"/>
        <w:rPr>
          <w:rFonts w:ascii="Times" w:hAnsi="Times" w:cs="Times New Roman"/>
        </w:rPr>
      </w:pPr>
    </w:p>
    <w:p w14:paraId="1C15F49E" w14:textId="77777777" w:rsidR="00C63891" w:rsidRPr="00872D23" w:rsidRDefault="00C63891" w:rsidP="00990F88">
      <w:pPr>
        <w:jc w:val="both"/>
        <w:rPr>
          <w:rFonts w:ascii="Times" w:hAnsi="Times" w:cs="Times New Roman"/>
        </w:rPr>
      </w:pPr>
    </w:p>
    <w:p w14:paraId="115613B7" w14:textId="34064D45" w:rsidR="00C63891" w:rsidRPr="00872D23" w:rsidRDefault="00C63891" w:rsidP="00990F88">
      <w:pPr>
        <w:jc w:val="right"/>
        <w:rPr>
          <w:rFonts w:ascii="Times" w:hAnsi="Times" w:cs="Times New Roman"/>
        </w:rPr>
      </w:pPr>
      <w:r w:rsidRPr="00872D23">
        <w:rPr>
          <w:rFonts w:ascii="Times" w:hAnsi="Times" w:cs="Times New Roman"/>
        </w:rPr>
        <w:t xml:space="preserve">Goiânia, </w:t>
      </w:r>
      <w:r w:rsidR="00AA2634">
        <w:rPr>
          <w:rFonts w:ascii="Times" w:hAnsi="Times" w:cs="Times New Roman"/>
        </w:rPr>
        <w:t>05 de julho</w:t>
      </w:r>
      <w:r w:rsidR="0081076B" w:rsidRPr="0081076B">
        <w:rPr>
          <w:rFonts w:ascii="Times" w:hAnsi="Times" w:cs="Times New Roman"/>
        </w:rPr>
        <w:t xml:space="preserve"> de 2023</w:t>
      </w:r>
      <w:r w:rsidRPr="0081076B">
        <w:rPr>
          <w:rFonts w:ascii="Times" w:hAnsi="Times" w:cs="Times New Roman"/>
        </w:rPr>
        <w:t>.</w:t>
      </w:r>
    </w:p>
    <w:p w14:paraId="2E3EFD71" w14:textId="77777777" w:rsidR="00C63891" w:rsidRPr="00872D23" w:rsidRDefault="00C63891" w:rsidP="00990F88">
      <w:pPr>
        <w:jc w:val="both"/>
        <w:rPr>
          <w:rFonts w:ascii="Times" w:hAnsi="Times" w:cs="Times New Roman"/>
        </w:rPr>
      </w:pPr>
    </w:p>
    <w:p w14:paraId="418DA71A" w14:textId="77777777" w:rsidR="00C63891" w:rsidRPr="00872D23" w:rsidRDefault="00C63891" w:rsidP="00990F88">
      <w:pPr>
        <w:jc w:val="both"/>
        <w:rPr>
          <w:rFonts w:ascii="Times" w:hAnsi="Times" w:cs="Times New Roman"/>
        </w:rPr>
      </w:pPr>
    </w:p>
    <w:p w14:paraId="72505C1F" w14:textId="77777777" w:rsidR="00C63891" w:rsidRPr="00872D23" w:rsidRDefault="00C63891" w:rsidP="00990F88">
      <w:pPr>
        <w:jc w:val="both"/>
        <w:rPr>
          <w:rFonts w:ascii="Times" w:hAnsi="Times" w:cs="Times New Roman"/>
        </w:rPr>
      </w:pPr>
    </w:p>
    <w:p w14:paraId="0FEAFCA3" w14:textId="2F3143E2" w:rsidR="00C63891" w:rsidRPr="00872D23" w:rsidRDefault="00CB0EEE" w:rsidP="00990F88">
      <w:pPr>
        <w:jc w:val="center"/>
        <w:rPr>
          <w:rFonts w:ascii="Times" w:hAnsi="Times" w:cs="Times New Roman"/>
          <w:b/>
          <w:bCs/>
          <w:color w:val="000000"/>
        </w:rPr>
      </w:pPr>
      <w:r w:rsidRPr="00872D23">
        <w:rPr>
          <w:rFonts w:ascii="Times" w:hAnsi="Times" w:cs="Times New Roman"/>
          <w:b/>
          <w:bCs/>
          <w:color w:val="000000"/>
        </w:rPr>
        <w:t>Andrey Amador Machado</w:t>
      </w:r>
    </w:p>
    <w:p w14:paraId="1005F83E" w14:textId="4FC9EA3E" w:rsidR="00CB0EEE" w:rsidRPr="00872D23" w:rsidRDefault="00CB0EEE" w:rsidP="00990F88">
      <w:pPr>
        <w:jc w:val="center"/>
        <w:rPr>
          <w:rFonts w:ascii="Times" w:hAnsi="Times" w:cs="Times New Roman"/>
        </w:rPr>
      </w:pPr>
      <w:r w:rsidRPr="00872D23">
        <w:rPr>
          <w:rFonts w:ascii="Times" w:hAnsi="Times" w:cs="Times New Roman"/>
          <w:color w:val="000000"/>
        </w:rPr>
        <w:t>Coordenador da CEPEF-CAU/GO</w:t>
      </w:r>
    </w:p>
    <w:p w14:paraId="44EAB7EE" w14:textId="77777777" w:rsidR="00C63891" w:rsidRPr="00872D23" w:rsidRDefault="00C63891" w:rsidP="00990F88">
      <w:pPr>
        <w:rPr>
          <w:rFonts w:ascii="Times" w:hAnsi="Times" w:cs="Times New Roman"/>
        </w:rPr>
      </w:pPr>
    </w:p>
    <w:p w14:paraId="7B9F0092" w14:textId="77777777" w:rsidR="00C63891" w:rsidRPr="00872D23" w:rsidRDefault="00C63891" w:rsidP="00990F88">
      <w:pPr>
        <w:rPr>
          <w:rFonts w:ascii="Times" w:hAnsi="Times" w:cs="Times New Roman"/>
        </w:rPr>
      </w:pPr>
    </w:p>
    <w:p w14:paraId="1DE5DC73" w14:textId="77777777" w:rsidR="00C63891" w:rsidRPr="00872D23" w:rsidRDefault="00C63891" w:rsidP="00990F88">
      <w:pPr>
        <w:rPr>
          <w:rFonts w:ascii="Times" w:hAnsi="Times" w:cs="Times New Roman"/>
        </w:rPr>
      </w:pPr>
    </w:p>
    <w:p w14:paraId="1D7E9634" w14:textId="1C551CD0" w:rsidR="00260583" w:rsidRDefault="00260583" w:rsidP="00260583">
      <w:pPr>
        <w:spacing w:line="360" w:lineRule="auto"/>
        <w:jc w:val="both"/>
        <w:rPr>
          <w:rFonts w:ascii="Times New Roman" w:hAnsi="Times New Roman" w:cs="Times New Roman"/>
          <w:bCs/>
        </w:rPr>
      </w:pPr>
    </w:p>
    <w:p w14:paraId="083F1BD3" w14:textId="77777777" w:rsidR="00260583" w:rsidRDefault="00260583" w:rsidP="00260583">
      <w:pPr>
        <w:spacing w:line="360" w:lineRule="auto"/>
        <w:jc w:val="both"/>
      </w:pPr>
    </w:p>
    <w:p w14:paraId="2BB74AEB" w14:textId="77777777" w:rsidR="00260583" w:rsidRDefault="00260583" w:rsidP="00260583">
      <w:pPr>
        <w:spacing w:line="360" w:lineRule="auto"/>
        <w:jc w:val="both"/>
        <w:rPr>
          <w:rFonts w:ascii="Times New Roman" w:hAnsi="Times New Roman" w:cs="Times New Roman"/>
          <w:bCs/>
        </w:rPr>
      </w:pPr>
    </w:p>
    <w:p w14:paraId="7FD59D1C" w14:textId="77777777" w:rsidR="00BA5B3C" w:rsidRPr="00F66351" w:rsidRDefault="00BA5B3C" w:rsidP="00BA5B3C">
      <w:pPr>
        <w:spacing w:line="360" w:lineRule="auto"/>
        <w:jc w:val="both"/>
        <w:rPr>
          <w:rFonts w:ascii="Times New Roman" w:hAnsi="Times New Roman" w:cs="Times New Roman"/>
          <w:bCs/>
          <w:sz w:val="22"/>
          <w:szCs w:val="22"/>
        </w:rPr>
      </w:pPr>
      <w:r w:rsidRPr="00F66351">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F66351">
        <w:rPr>
          <w:rFonts w:ascii="Times New Roman" w:hAnsi="Times New Roman" w:cs="Times New Roman"/>
          <w:bCs/>
          <w:i/>
          <w:iCs/>
          <w:sz w:val="22"/>
          <w:szCs w:val="22"/>
        </w:rPr>
        <w:t>Ad Referendum</w:t>
      </w:r>
      <w:r w:rsidRPr="00F66351">
        <w:rPr>
          <w:rFonts w:ascii="Times New Roman" w:hAnsi="Times New Roman" w:cs="Times New Roman"/>
          <w:bCs/>
          <w:sz w:val="22"/>
          <w:szCs w:val="22"/>
        </w:rPr>
        <w:t xml:space="preserve"> n. 07/2020-CAU/BR).</w:t>
      </w:r>
    </w:p>
    <w:p w14:paraId="40F92C2A" w14:textId="77777777" w:rsidR="00BA5B3C" w:rsidRPr="00F66351" w:rsidRDefault="00BA5B3C" w:rsidP="00BA5B3C">
      <w:pPr>
        <w:spacing w:line="360" w:lineRule="auto"/>
        <w:jc w:val="both"/>
        <w:rPr>
          <w:rFonts w:ascii="Times New Roman" w:hAnsi="Times New Roman" w:cs="Times New Roman"/>
          <w:bCs/>
          <w:sz w:val="22"/>
          <w:szCs w:val="22"/>
        </w:rPr>
      </w:pPr>
    </w:p>
    <w:p w14:paraId="32201DCD" w14:textId="77777777" w:rsidR="00BA5B3C" w:rsidRPr="00F66351" w:rsidRDefault="00BA5B3C" w:rsidP="00BA5B3C">
      <w:pPr>
        <w:spacing w:line="360" w:lineRule="auto"/>
        <w:jc w:val="both"/>
        <w:rPr>
          <w:rFonts w:ascii="Times New Roman" w:hAnsi="Times New Roman" w:cs="Times New Roman"/>
          <w:bCs/>
          <w:sz w:val="22"/>
          <w:szCs w:val="22"/>
        </w:rPr>
      </w:pPr>
    </w:p>
    <w:p w14:paraId="15241372" w14:textId="77777777" w:rsidR="00BA5B3C" w:rsidRPr="00F66351" w:rsidRDefault="00BA5B3C" w:rsidP="00BA5B3C">
      <w:pPr>
        <w:spacing w:line="360" w:lineRule="auto"/>
        <w:jc w:val="both"/>
        <w:rPr>
          <w:rFonts w:ascii="Times New Roman" w:hAnsi="Times New Roman" w:cs="Times New Roman"/>
          <w:bCs/>
          <w:sz w:val="22"/>
          <w:szCs w:val="22"/>
        </w:rPr>
      </w:pPr>
    </w:p>
    <w:p w14:paraId="240ACB51" w14:textId="77777777" w:rsidR="00BA5B3C" w:rsidRPr="00F66351" w:rsidRDefault="00BA5B3C" w:rsidP="00BA5B3C">
      <w:pPr>
        <w:jc w:val="center"/>
        <w:rPr>
          <w:rFonts w:ascii="Times New Roman" w:hAnsi="Times New Roman" w:cs="Times New Roman"/>
          <w:b/>
          <w:sz w:val="22"/>
          <w:szCs w:val="22"/>
        </w:rPr>
      </w:pPr>
      <w:r w:rsidRPr="00F66351">
        <w:rPr>
          <w:rFonts w:ascii="Times New Roman" w:hAnsi="Times New Roman" w:cs="Times New Roman"/>
          <w:b/>
          <w:sz w:val="22"/>
          <w:szCs w:val="22"/>
        </w:rPr>
        <w:t>Guilherme Vieira Cipriano</w:t>
      </w:r>
    </w:p>
    <w:p w14:paraId="31C1D5D7" w14:textId="4D26A02B" w:rsidR="00260583" w:rsidRDefault="00BA5B3C" w:rsidP="00BA5B3C">
      <w:pPr>
        <w:spacing w:line="360" w:lineRule="auto"/>
        <w:jc w:val="center"/>
        <w:rPr>
          <w:rFonts w:ascii="Times New Roman" w:hAnsi="Times New Roman" w:cs="Times New Roman"/>
          <w:bCs/>
        </w:rPr>
      </w:pPr>
      <w:r w:rsidRPr="00F66351">
        <w:rPr>
          <w:rFonts w:ascii="Times New Roman" w:hAnsi="Times New Roman" w:cs="Times New Roman"/>
          <w:bCs/>
          <w:sz w:val="22"/>
          <w:szCs w:val="22"/>
        </w:rPr>
        <w:t>Assessor Jurídico e de Comissões</w:t>
      </w:r>
    </w:p>
    <w:tbl>
      <w:tblPr>
        <w:tblW w:w="0" w:type="auto"/>
        <w:tblLayout w:type="fixed"/>
        <w:tblLook w:val="0000" w:firstRow="0" w:lastRow="0" w:firstColumn="0" w:lastColumn="0" w:noHBand="0" w:noVBand="0"/>
      </w:tblPr>
      <w:tblGrid>
        <w:gridCol w:w="3314"/>
      </w:tblGrid>
      <w:tr w:rsidR="00260583" w14:paraId="45A05C3F" w14:textId="77777777" w:rsidTr="00260583">
        <w:trPr>
          <w:trHeight w:val="264"/>
        </w:trPr>
        <w:tc>
          <w:tcPr>
            <w:tcW w:w="3314" w:type="dxa"/>
            <w:shd w:val="clear" w:color="auto" w:fill="auto"/>
          </w:tcPr>
          <w:p w14:paraId="743562FB" w14:textId="731C9F9D" w:rsidR="00260583" w:rsidRDefault="00260583" w:rsidP="0011410F">
            <w:pPr>
              <w:jc w:val="center"/>
            </w:pPr>
          </w:p>
        </w:tc>
      </w:tr>
      <w:tr w:rsidR="00260583" w14:paraId="0BF3BC2E" w14:textId="77777777" w:rsidTr="00260583">
        <w:trPr>
          <w:trHeight w:val="264"/>
        </w:trPr>
        <w:tc>
          <w:tcPr>
            <w:tcW w:w="3314" w:type="dxa"/>
            <w:shd w:val="clear" w:color="auto" w:fill="auto"/>
          </w:tcPr>
          <w:p w14:paraId="33FFAF02" w14:textId="2C2450FC" w:rsidR="00260583" w:rsidRDefault="00260583" w:rsidP="0011410F">
            <w:pPr>
              <w:jc w:val="center"/>
            </w:pPr>
          </w:p>
        </w:tc>
      </w:tr>
    </w:tbl>
    <w:p w14:paraId="1646E18D" w14:textId="77777777" w:rsidR="00C63891" w:rsidRPr="00872D23" w:rsidRDefault="00C63891" w:rsidP="00990F88">
      <w:pPr>
        <w:rPr>
          <w:rFonts w:ascii="Times" w:hAnsi="Times" w:cs="Times New Roman"/>
        </w:rPr>
      </w:pPr>
    </w:p>
    <w:p w14:paraId="3847936C" w14:textId="77777777" w:rsidR="00C63891" w:rsidRPr="00872D23" w:rsidRDefault="00C63891" w:rsidP="00990F88">
      <w:pPr>
        <w:pageBreakBefore/>
        <w:rPr>
          <w:rFonts w:ascii="Times" w:hAnsi="Times" w:cs="Times New Roman"/>
          <w:b/>
        </w:rPr>
      </w:pPr>
    </w:p>
    <w:tbl>
      <w:tblPr>
        <w:tblW w:w="0" w:type="auto"/>
        <w:tblLayout w:type="fixed"/>
        <w:tblLook w:val="0000" w:firstRow="0" w:lastRow="0" w:firstColumn="0" w:lastColumn="0" w:noHBand="0" w:noVBand="0"/>
      </w:tblPr>
      <w:tblGrid>
        <w:gridCol w:w="1937"/>
        <w:gridCol w:w="6783"/>
      </w:tblGrid>
      <w:tr w:rsidR="00C63891" w:rsidRPr="00872D23" w14:paraId="1FCB20C3" w14:textId="77777777">
        <w:tc>
          <w:tcPr>
            <w:tcW w:w="1937" w:type="dxa"/>
            <w:tcBorders>
              <w:top w:val="single" w:sz="4" w:space="0" w:color="000000"/>
              <w:bottom w:val="single" w:sz="6" w:space="0" w:color="000000"/>
            </w:tcBorders>
            <w:shd w:val="clear" w:color="auto" w:fill="EEECE1"/>
          </w:tcPr>
          <w:p w14:paraId="2CEF6EBA" w14:textId="77777777" w:rsidR="00C63891" w:rsidRPr="00872D23" w:rsidRDefault="00C63891" w:rsidP="00990F88">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78779CE6" w14:textId="4B7C090F" w:rsidR="00C63891" w:rsidRPr="00872D23" w:rsidRDefault="00AA2634" w:rsidP="00990F88">
            <w:pPr>
              <w:rPr>
                <w:rFonts w:ascii="Times" w:hAnsi="Times" w:cs="Times New Roman"/>
              </w:rPr>
            </w:pPr>
            <w:r w:rsidRPr="00AA2634">
              <w:rPr>
                <w:rFonts w:ascii="Times" w:eastAsia="Times New Roman" w:hAnsi="Times" w:cs="Times New Roman"/>
                <w:b/>
              </w:rPr>
              <w:t>1783833</w:t>
            </w:r>
            <w:r w:rsidR="00032E26" w:rsidRPr="00032E26">
              <w:rPr>
                <w:rFonts w:ascii="Times" w:eastAsia="Times New Roman" w:hAnsi="Times" w:cs="Times New Roman"/>
                <w:b/>
              </w:rPr>
              <w:t xml:space="preserve"> </w:t>
            </w:r>
            <w:r w:rsidR="0081076B">
              <w:rPr>
                <w:rFonts w:ascii="Times" w:eastAsia="Times New Roman" w:hAnsi="Times" w:cs="Times New Roman"/>
                <w:b/>
              </w:rPr>
              <w:t>/2023</w:t>
            </w:r>
          </w:p>
        </w:tc>
      </w:tr>
      <w:tr w:rsidR="00C63891" w:rsidRPr="00872D23" w14:paraId="2454602C" w14:textId="77777777">
        <w:tc>
          <w:tcPr>
            <w:tcW w:w="1937" w:type="dxa"/>
            <w:tcBorders>
              <w:top w:val="single" w:sz="6" w:space="0" w:color="000000"/>
              <w:bottom w:val="single" w:sz="6" w:space="0" w:color="000000"/>
            </w:tcBorders>
            <w:shd w:val="clear" w:color="auto" w:fill="EEECE1"/>
          </w:tcPr>
          <w:p w14:paraId="4EB4A065" w14:textId="77777777" w:rsidR="00C63891" w:rsidRPr="00872D23" w:rsidRDefault="00C63891" w:rsidP="00990F88">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027A2E71" w14:textId="77777777" w:rsidR="00C63891" w:rsidRPr="00872D23" w:rsidRDefault="00C63891" w:rsidP="00990F88">
            <w:pPr>
              <w:rPr>
                <w:rFonts w:ascii="Times" w:hAnsi="Times" w:cs="Times New Roman"/>
              </w:rPr>
            </w:pPr>
            <w:r w:rsidRPr="00872D23">
              <w:rPr>
                <w:rFonts w:ascii="Times" w:hAnsi="Times" w:cs="Times New Roman"/>
                <w:b/>
              </w:rPr>
              <w:t>DIVERSOS</w:t>
            </w:r>
          </w:p>
        </w:tc>
      </w:tr>
      <w:tr w:rsidR="00C63891" w:rsidRPr="00872D23" w14:paraId="101BDB38" w14:textId="77777777">
        <w:tc>
          <w:tcPr>
            <w:tcW w:w="1937" w:type="dxa"/>
            <w:tcBorders>
              <w:top w:val="single" w:sz="6" w:space="0" w:color="000000"/>
              <w:bottom w:val="single" w:sz="6" w:space="0" w:color="000000"/>
            </w:tcBorders>
            <w:shd w:val="clear" w:color="auto" w:fill="EEECE1"/>
          </w:tcPr>
          <w:p w14:paraId="53FA3786" w14:textId="77777777" w:rsidR="00C63891" w:rsidRPr="00872D23" w:rsidRDefault="00C63891" w:rsidP="00990F88">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413101B9" w14:textId="4DDEDBB4" w:rsidR="00C63891" w:rsidRPr="00872D23" w:rsidRDefault="00C63891" w:rsidP="00990F88">
            <w:pPr>
              <w:rPr>
                <w:rFonts w:ascii="Times" w:hAnsi="Times" w:cs="Times New Roman"/>
              </w:rPr>
            </w:pPr>
            <w:r w:rsidRPr="00872D23">
              <w:rPr>
                <w:rFonts w:ascii="Times" w:hAnsi="Times" w:cs="Times New Roman"/>
                <w:b/>
              </w:rPr>
              <w:t xml:space="preserve">REGISTRO </w:t>
            </w:r>
            <w:r w:rsidR="00A63086" w:rsidRPr="00872D23">
              <w:rPr>
                <w:rFonts w:ascii="Times" w:hAnsi="Times" w:cs="Times New Roman"/>
                <w:b/>
              </w:rPr>
              <w:t xml:space="preserve">PROVISÓRIO </w:t>
            </w:r>
            <w:r w:rsidRPr="00872D23">
              <w:rPr>
                <w:rFonts w:ascii="Times" w:hAnsi="Times" w:cs="Times New Roman"/>
                <w:b/>
              </w:rPr>
              <w:t xml:space="preserve">DE PROFISSIONAIS </w:t>
            </w:r>
          </w:p>
        </w:tc>
      </w:tr>
      <w:tr w:rsidR="00C63891" w:rsidRPr="00872D23" w14:paraId="4F473377" w14:textId="77777777">
        <w:trPr>
          <w:trHeight w:val="317"/>
        </w:trPr>
        <w:tc>
          <w:tcPr>
            <w:tcW w:w="1937" w:type="dxa"/>
            <w:tcBorders>
              <w:top w:val="single" w:sz="6" w:space="0" w:color="000000"/>
              <w:bottom w:val="single" w:sz="4" w:space="0" w:color="000000"/>
            </w:tcBorders>
            <w:shd w:val="clear" w:color="auto" w:fill="EEECE1"/>
          </w:tcPr>
          <w:p w14:paraId="17B5B1FD" w14:textId="77777777" w:rsidR="00C63891" w:rsidRPr="00872D23" w:rsidRDefault="00C63891" w:rsidP="00990F88">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3079E4B1" w14:textId="3BEBA0AD" w:rsidR="00C63891" w:rsidRPr="00872D23" w:rsidRDefault="00AA2634" w:rsidP="00990F88">
            <w:pPr>
              <w:rPr>
                <w:rFonts w:ascii="Times" w:hAnsi="Times" w:cs="Times New Roman"/>
              </w:rPr>
            </w:pPr>
            <w:r>
              <w:rPr>
                <w:rFonts w:ascii="Times" w:hAnsi="Times" w:cs="Times New Roman"/>
                <w:b/>
              </w:rPr>
              <w:t>05 DE JULHO</w:t>
            </w:r>
            <w:r w:rsidR="0081076B">
              <w:rPr>
                <w:rFonts w:ascii="Times" w:hAnsi="Times" w:cs="Times New Roman"/>
                <w:b/>
              </w:rPr>
              <w:t xml:space="preserve"> DE 2023</w:t>
            </w:r>
          </w:p>
        </w:tc>
      </w:tr>
    </w:tbl>
    <w:p w14:paraId="798E3BE9"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0F4A8E7B" w14:textId="77777777">
        <w:tc>
          <w:tcPr>
            <w:tcW w:w="8720" w:type="dxa"/>
            <w:tcBorders>
              <w:top w:val="single" w:sz="4" w:space="0" w:color="000000"/>
              <w:bottom w:val="single" w:sz="4" w:space="0" w:color="000000"/>
            </w:tcBorders>
            <w:shd w:val="clear" w:color="auto" w:fill="EEECE1"/>
          </w:tcPr>
          <w:p w14:paraId="609D581F" w14:textId="77777777" w:rsidR="00C63891" w:rsidRPr="00872D23" w:rsidRDefault="00C63891" w:rsidP="00990F88">
            <w:pPr>
              <w:jc w:val="center"/>
              <w:rPr>
                <w:rFonts w:ascii="Times" w:hAnsi="Times" w:cs="Times New Roman"/>
              </w:rPr>
            </w:pPr>
            <w:r w:rsidRPr="00872D23">
              <w:rPr>
                <w:rFonts w:ascii="Times" w:hAnsi="Times" w:cs="Times New Roman"/>
                <w:b/>
              </w:rPr>
              <w:t>RELATÓRIO E VOTO</w:t>
            </w:r>
          </w:p>
        </w:tc>
      </w:tr>
    </w:tbl>
    <w:p w14:paraId="3A48C9C5" w14:textId="603CC566" w:rsidR="00C63891" w:rsidRPr="00872D23" w:rsidRDefault="00C63891" w:rsidP="00990F88">
      <w:pPr>
        <w:rPr>
          <w:rFonts w:ascii="Times" w:hAnsi="Times" w:cs="Times New Roman"/>
        </w:rPr>
      </w:pPr>
    </w:p>
    <w:p w14:paraId="145ACE99" w14:textId="77BD2EFE" w:rsidR="009656BA" w:rsidRDefault="00A63086" w:rsidP="00990F88">
      <w:pPr>
        <w:ind w:firstLine="720"/>
        <w:jc w:val="both"/>
        <w:rPr>
          <w:rFonts w:ascii="Times" w:hAnsi="Times" w:cs="Times New Roman"/>
        </w:rPr>
      </w:pPr>
      <w:r w:rsidRPr="00872D23">
        <w:rPr>
          <w:rFonts w:ascii="Times" w:hAnsi="Times" w:cs="Times New Roman"/>
        </w:rPr>
        <w:t>A COMISSÃO DE ENSINO, EXERCÍCIO E FORMAÇÃO PROFISSIONAL - CEEFP-CAU/GO, reunida ordinariamente, apreciou o processo nº</w:t>
      </w:r>
      <w:r w:rsidRPr="00872D23">
        <w:rPr>
          <w:rFonts w:ascii="Times" w:hAnsi="Times"/>
        </w:rPr>
        <w:t xml:space="preserve"> </w:t>
      </w:r>
      <w:r w:rsidR="009656BA" w:rsidRPr="009656BA">
        <w:rPr>
          <w:rFonts w:ascii="Times" w:hAnsi="Times" w:cs="Times New Roman"/>
        </w:rPr>
        <w:t>1700027</w:t>
      </w:r>
      <w:r w:rsidRPr="00872D23">
        <w:rPr>
          <w:rFonts w:ascii="Times" w:hAnsi="Times" w:cs="Times New Roman"/>
        </w:rPr>
        <w:t>/2022, que versa sobre solicitação de cálculo de tempestividade</w:t>
      </w:r>
      <w:r w:rsidR="009656BA">
        <w:rPr>
          <w:rFonts w:ascii="Times" w:hAnsi="Times" w:cs="Times New Roman"/>
        </w:rPr>
        <w:t xml:space="preserve"> da</w:t>
      </w:r>
      <w:r w:rsidRPr="00872D23">
        <w:rPr>
          <w:rFonts w:ascii="Times" w:hAnsi="Times" w:cs="Times New Roman"/>
        </w:rPr>
        <w:t xml:space="preserve"> </w:t>
      </w:r>
      <w:r w:rsidR="009656BA" w:rsidRPr="009656BA">
        <w:rPr>
          <w:rFonts w:ascii="Times" w:hAnsi="Times" w:cs="Times New Roman"/>
        </w:rPr>
        <w:t xml:space="preserve">Faculdade Una de Jataí </w:t>
      </w:r>
      <w:r w:rsidR="009656BA">
        <w:rPr>
          <w:rFonts w:ascii="Times" w:hAnsi="Times" w:cs="Times New Roman"/>
        </w:rPr>
        <w:t>–</w:t>
      </w:r>
      <w:r w:rsidR="009656BA" w:rsidRPr="009656BA">
        <w:rPr>
          <w:rFonts w:ascii="Times" w:hAnsi="Times" w:cs="Times New Roman"/>
        </w:rPr>
        <w:t xml:space="preserve"> </w:t>
      </w:r>
      <w:r w:rsidR="009656BA">
        <w:rPr>
          <w:rFonts w:ascii="Times" w:hAnsi="Times" w:cs="Times New Roman"/>
        </w:rPr>
        <w:t>U</w:t>
      </w:r>
      <w:r w:rsidR="005D1BB9">
        <w:rPr>
          <w:rFonts w:ascii="Times" w:hAnsi="Times" w:cs="Times New Roman"/>
        </w:rPr>
        <w:t>NA</w:t>
      </w:r>
      <w:r w:rsidR="009656BA">
        <w:rPr>
          <w:rFonts w:ascii="Times" w:hAnsi="Times" w:cs="Times New Roman"/>
        </w:rPr>
        <w:t>.</w:t>
      </w:r>
    </w:p>
    <w:p w14:paraId="397A8E9D" w14:textId="0F9CAB01" w:rsidR="00A63086" w:rsidRPr="00872D23" w:rsidRDefault="00E1099E" w:rsidP="00990F88">
      <w:pPr>
        <w:ind w:firstLine="720"/>
        <w:jc w:val="both"/>
        <w:rPr>
          <w:rFonts w:ascii="Times" w:hAnsi="Times" w:cs="Times New Roman"/>
        </w:rPr>
      </w:pPr>
      <w:r w:rsidRPr="00872D23">
        <w:rPr>
          <w:rFonts w:ascii="Times" w:hAnsi="Times" w:cs="Times New Roman"/>
        </w:rPr>
        <w:t>De mais a mais</w:t>
      </w:r>
      <w:r w:rsidR="00A63086" w:rsidRPr="00872D23">
        <w:rPr>
          <w:rFonts w:ascii="Times" w:hAnsi="Times" w:cs="Times New Roman"/>
        </w:rPr>
        <w:t xml:space="preserve">, informe-se que o </w:t>
      </w:r>
      <w:r w:rsidR="009656BA" w:rsidRPr="009656BA">
        <w:rPr>
          <w:rFonts w:ascii="Times" w:hAnsi="Times" w:cs="Times New Roman"/>
        </w:rPr>
        <w:t>Faculdade Una de Jataí</w:t>
      </w:r>
      <w:r w:rsidR="00A63086" w:rsidRPr="00872D23">
        <w:rPr>
          <w:rFonts w:ascii="Times" w:hAnsi="Times" w:cs="Times New Roman"/>
        </w:rPr>
        <w:t xml:space="preserve"> graduou sua primeira turma do curso de Arquitetura e Urbanismo em </w:t>
      </w:r>
      <w:r w:rsidR="00032E26">
        <w:rPr>
          <w:rFonts w:ascii="Times" w:hAnsi="Times" w:cs="Times New Roman"/>
        </w:rPr>
        <w:t>23/01/2023</w:t>
      </w:r>
      <w:r w:rsidR="00A63086" w:rsidRPr="00872D23">
        <w:rPr>
          <w:rFonts w:ascii="Times" w:hAnsi="Times" w:cs="Times New Roman"/>
        </w:rPr>
        <w:t xml:space="preserve">, conforme </w:t>
      </w:r>
      <w:r w:rsidR="00032E26">
        <w:rPr>
          <w:rFonts w:ascii="Times" w:hAnsi="Times" w:cs="Times New Roman"/>
        </w:rPr>
        <w:t>declaração</w:t>
      </w:r>
      <w:r w:rsidR="00A63086" w:rsidRPr="00872D23">
        <w:rPr>
          <w:rFonts w:ascii="Times" w:hAnsi="Times" w:cs="Times New Roman"/>
        </w:rPr>
        <w:t xml:space="preserve"> anexada ao processo. Em consulta ao E-MEC identificou</w:t>
      </w:r>
      <w:r w:rsidRPr="00872D23">
        <w:rPr>
          <w:rFonts w:ascii="Times" w:hAnsi="Times" w:cs="Times New Roman"/>
        </w:rPr>
        <w:t>-se</w:t>
      </w:r>
      <w:r w:rsidR="00A63086" w:rsidRPr="00872D23">
        <w:rPr>
          <w:rFonts w:ascii="Times" w:hAnsi="Times" w:cs="Times New Roman"/>
        </w:rPr>
        <w:t xml:space="preserve"> que o referido curso possui autorização para funcionamento e ainda não tem reconhecimento pelo Ministério da Educação;</w:t>
      </w:r>
    </w:p>
    <w:p w14:paraId="2DBDE8CA" w14:textId="3661A66E" w:rsidR="00A63086" w:rsidRPr="00872D23" w:rsidRDefault="00A63086" w:rsidP="00990F88">
      <w:pPr>
        <w:ind w:firstLine="720"/>
        <w:jc w:val="both"/>
        <w:rPr>
          <w:rFonts w:ascii="Times" w:hAnsi="Times" w:cs="Times New Roman"/>
        </w:rPr>
      </w:pPr>
      <w:r w:rsidRPr="00872D23">
        <w:rPr>
          <w:rFonts w:ascii="Times" w:hAnsi="Times" w:cs="Times New Roman"/>
        </w:rPr>
        <w:t xml:space="preserve">Nos autos do feito, </w:t>
      </w:r>
      <w:r w:rsidR="00FA2749" w:rsidRPr="00872D23">
        <w:rPr>
          <w:rFonts w:ascii="Times" w:hAnsi="Times" w:cs="Times New Roman"/>
        </w:rPr>
        <w:t xml:space="preserve">a ATEC lançou </w:t>
      </w:r>
      <w:r w:rsidRPr="00872D23">
        <w:rPr>
          <w:rFonts w:ascii="Times" w:hAnsi="Times" w:cs="Times New Roman"/>
        </w:rPr>
        <w:t xml:space="preserve">Despacho </w:t>
      </w:r>
      <w:r w:rsidR="00FA2749" w:rsidRPr="00872D23">
        <w:rPr>
          <w:rFonts w:ascii="Times" w:hAnsi="Times" w:cs="Times New Roman"/>
        </w:rPr>
        <w:t xml:space="preserve">nº </w:t>
      </w:r>
      <w:r w:rsidRPr="00872D23">
        <w:rPr>
          <w:rFonts w:ascii="Times" w:hAnsi="Times" w:cs="Times New Roman"/>
        </w:rPr>
        <w:t>00</w:t>
      </w:r>
      <w:r w:rsidR="009656BA">
        <w:rPr>
          <w:rFonts w:ascii="Times" w:hAnsi="Times" w:cs="Times New Roman"/>
        </w:rPr>
        <w:t>3</w:t>
      </w:r>
      <w:r w:rsidRPr="00872D23">
        <w:rPr>
          <w:rFonts w:ascii="Times" w:hAnsi="Times" w:cs="Times New Roman"/>
        </w:rPr>
        <w:t>/202</w:t>
      </w:r>
      <w:r w:rsidR="009656BA">
        <w:rPr>
          <w:rFonts w:ascii="Times" w:hAnsi="Times" w:cs="Times New Roman"/>
        </w:rPr>
        <w:t xml:space="preserve">3 </w:t>
      </w:r>
      <w:r w:rsidR="00FA2749" w:rsidRPr="00872D23">
        <w:rPr>
          <w:rFonts w:ascii="Times" w:hAnsi="Times" w:cs="Times New Roman"/>
        </w:rPr>
        <w:t xml:space="preserve">pontuando </w:t>
      </w:r>
      <w:r w:rsidRPr="00872D23">
        <w:rPr>
          <w:rFonts w:ascii="Times" w:hAnsi="Times" w:cs="Times New Roman"/>
        </w:rPr>
        <w:t>os requisitos para registro dos egressos de curso de graduação em Arquitetura e Urbanismo, na forma da Lei 12.378/2010 e Deliberação nº 01/2018-CEF-CAU/BR</w:t>
      </w:r>
      <w:r w:rsidR="00FA2749" w:rsidRPr="00872D23">
        <w:rPr>
          <w:rFonts w:ascii="Times" w:hAnsi="Times" w:cs="Times New Roman"/>
        </w:rPr>
        <w:t>.</w:t>
      </w:r>
    </w:p>
    <w:p w14:paraId="400F074B" w14:textId="32B0CC01" w:rsidR="00E1099E" w:rsidRPr="00872D23" w:rsidRDefault="00FA2749" w:rsidP="00990F88">
      <w:pPr>
        <w:ind w:firstLine="720"/>
        <w:jc w:val="both"/>
        <w:rPr>
          <w:rFonts w:ascii="Times" w:hAnsi="Times" w:cs="Times New Roman"/>
        </w:rPr>
      </w:pPr>
      <w:r w:rsidRPr="00872D23">
        <w:rPr>
          <w:rFonts w:ascii="Times" w:hAnsi="Times" w:cs="Times New Roman"/>
        </w:rPr>
        <w:t>Ato sequente, a CEEFP-CAU/GO deliberou, através da Deliberação nº 1</w:t>
      </w:r>
      <w:r w:rsidR="009656BA">
        <w:rPr>
          <w:rFonts w:ascii="Times" w:hAnsi="Times" w:cs="Times New Roman"/>
        </w:rPr>
        <w:t>3</w:t>
      </w:r>
      <w:r w:rsidRPr="00872D23">
        <w:rPr>
          <w:rFonts w:ascii="Times" w:hAnsi="Times" w:cs="Times New Roman"/>
        </w:rPr>
        <w:t>/202</w:t>
      </w:r>
      <w:r w:rsidR="009656BA">
        <w:rPr>
          <w:rFonts w:ascii="Times" w:hAnsi="Times" w:cs="Times New Roman"/>
        </w:rPr>
        <w:t>3</w:t>
      </w:r>
      <w:r w:rsidRPr="00872D23">
        <w:rPr>
          <w:rFonts w:ascii="Times" w:hAnsi="Times" w:cs="Times New Roman"/>
        </w:rPr>
        <w:t>-CEEFP/GO, o encaminhamento do presente processo de solicitação para análise da tempestividade pela CEF/BR, bem como para que fossem sobrestados os pedidos de registro profissional dos egressos d</w:t>
      </w:r>
      <w:r w:rsidR="009656BA">
        <w:rPr>
          <w:rFonts w:ascii="Times" w:hAnsi="Times" w:cs="Times New Roman"/>
        </w:rPr>
        <w:t>a</w:t>
      </w:r>
      <w:r w:rsidRPr="00872D23">
        <w:rPr>
          <w:rFonts w:ascii="Times" w:hAnsi="Times" w:cs="Times New Roman"/>
        </w:rPr>
        <w:t xml:space="preserve"> </w:t>
      </w:r>
      <w:r w:rsidR="009656BA" w:rsidRPr="009656BA">
        <w:rPr>
          <w:rFonts w:ascii="Times" w:hAnsi="Times" w:cs="Times New Roman"/>
        </w:rPr>
        <w:t xml:space="preserve">Faculdade Una de Jataí </w:t>
      </w:r>
      <w:r w:rsidRPr="00872D23">
        <w:rPr>
          <w:rFonts w:ascii="Times" w:hAnsi="Times" w:cs="Times New Roman"/>
        </w:rPr>
        <w:t>até a conclusão do procedimento de cálculo de tempestividade e cadastro do curso por parte da CAU/BR</w:t>
      </w:r>
      <w:r w:rsidR="00E1099E" w:rsidRPr="00872D23">
        <w:rPr>
          <w:rFonts w:ascii="Times" w:hAnsi="Times" w:cs="Times New Roman"/>
        </w:rPr>
        <w:t>.</w:t>
      </w:r>
    </w:p>
    <w:p w14:paraId="4D1ED559" w14:textId="02A5EAA0" w:rsidR="00E1099E" w:rsidRDefault="00FA2749" w:rsidP="00990F88">
      <w:pPr>
        <w:ind w:firstLine="720"/>
        <w:jc w:val="both"/>
        <w:rPr>
          <w:rFonts w:ascii="Times" w:hAnsi="Times"/>
          <w:lang w:eastAsia="pt-BR"/>
        </w:rPr>
      </w:pPr>
      <w:r w:rsidRPr="00872D23">
        <w:rPr>
          <w:rFonts w:ascii="Times" w:hAnsi="Times" w:cs="Times New Roman"/>
        </w:rPr>
        <w:t xml:space="preserve">Em resposta, a </w:t>
      </w:r>
      <w:r w:rsidRPr="00872D23">
        <w:rPr>
          <w:rFonts w:ascii="Times" w:hAnsi="Times"/>
          <w:lang w:eastAsia="pt-BR"/>
        </w:rPr>
        <w:t xml:space="preserve">COMISSÃO DE ENSINO E FORMAÇÃO – CEF-CAU/BR </w:t>
      </w:r>
      <w:r w:rsidR="00E1099E" w:rsidRPr="00872D23">
        <w:rPr>
          <w:rFonts w:ascii="Times" w:hAnsi="Times"/>
          <w:lang w:eastAsia="pt-BR"/>
        </w:rPr>
        <w:t>ponderou</w:t>
      </w:r>
      <w:r w:rsidRPr="00872D23">
        <w:rPr>
          <w:rFonts w:ascii="Times" w:hAnsi="Times"/>
          <w:lang w:eastAsia="pt-BR"/>
        </w:rPr>
        <w:t xml:space="preserve">, através da </w:t>
      </w:r>
      <w:r w:rsidRPr="00FA2749">
        <w:rPr>
          <w:rFonts w:ascii="Times" w:eastAsia="Times New Roman" w:hAnsi="Times" w:cs="Times New Roman"/>
          <w:lang w:eastAsia="pt-BR"/>
        </w:rPr>
        <w:t>DELIBERAÇÃO N</w:t>
      </w:r>
      <w:r w:rsidRPr="00872D23">
        <w:rPr>
          <w:rFonts w:ascii="Times" w:eastAsia="Times New Roman" w:hAnsi="Times" w:cs="Times New Roman"/>
          <w:lang w:eastAsia="pt-BR"/>
        </w:rPr>
        <w:t>º</w:t>
      </w:r>
      <w:r w:rsidRPr="00FA2749">
        <w:rPr>
          <w:rFonts w:ascii="Times" w:eastAsia="Times New Roman" w:hAnsi="Times" w:cs="Times New Roman"/>
          <w:lang w:eastAsia="pt-BR"/>
        </w:rPr>
        <w:t xml:space="preserve"> </w:t>
      </w:r>
      <w:r w:rsidR="009656BA">
        <w:rPr>
          <w:rFonts w:ascii="Times" w:eastAsia="Times New Roman" w:hAnsi="Times" w:cs="Times New Roman"/>
          <w:lang w:eastAsia="pt-BR"/>
        </w:rPr>
        <w:t>008</w:t>
      </w:r>
      <w:r w:rsidRPr="00FA2749">
        <w:rPr>
          <w:rFonts w:ascii="Times" w:eastAsia="Times New Roman" w:hAnsi="Times" w:cs="Times New Roman"/>
          <w:lang w:eastAsia="pt-BR"/>
        </w:rPr>
        <w:t>/202</w:t>
      </w:r>
      <w:r w:rsidR="009656BA">
        <w:rPr>
          <w:rFonts w:ascii="Times" w:eastAsia="Times New Roman" w:hAnsi="Times" w:cs="Times New Roman"/>
          <w:lang w:eastAsia="pt-BR"/>
        </w:rPr>
        <w:t>3</w:t>
      </w:r>
      <w:r w:rsidRPr="00FA2749">
        <w:rPr>
          <w:rFonts w:ascii="Times" w:eastAsia="Times New Roman" w:hAnsi="Times" w:cs="Times New Roman"/>
          <w:lang w:eastAsia="pt-BR"/>
        </w:rPr>
        <w:t xml:space="preserve"> – CEF-CAU/BR</w:t>
      </w:r>
      <w:r w:rsidR="00E1099E" w:rsidRPr="00872D23">
        <w:rPr>
          <w:rFonts w:ascii="Times" w:eastAsia="Times New Roman" w:hAnsi="Times" w:cs="Times New Roman"/>
          <w:lang w:eastAsia="pt-BR"/>
        </w:rPr>
        <w:t xml:space="preserve">, dentre outras questões, </w:t>
      </w:r>
      <w:r w:rsidR="00032E26">
        <w:rPr>
          <w:rFonts w:ascii="Times" w:eastAsia="Times New Roman" w:hAnsi="Times" w:cs="Times New Roman"/>
          <w:lang w:eastAsia="pt-BR"/>
        </w:rPr>
        <w:t>a autorização para</w:t>
      </w:r>
      <w:r w:rsidR="00032E26" w:rsidRPr="00032E26">
        <w:rPr>
          <w:rFonts w:ascii="Times" w:eastAsia="Times New Roman" w:hAnsi="Times" w:cs="Times New Roman"/>
          <w:lang w:eastAsia="pt-BR"/>
        </w:rPr>
        <w:t xml:space="preserve"> o CAU/UF realizar o registro provisório de egressos nos casos de cálculo de prazo para protocolo do pedido de reconhecimento intempestivo, nos termos dos normativos vigentes, diante da presunção de legitimidade do documento emitido pela IES</w:t>
      </w:r>
      <w:r w:rsidR="00E1099E" w:rsidRPr="00872D23">
        <w:rPr>
          <w:rFonts w:ascii="Times" w:hAnsi="Times"/>
          <w:lang w:eastAsia="pt-BR"/>
        </w:rPr>
        <w:t xml:space="preserve">. </w:t>
      </w:r>
    </w:p>
    <w:p w14:paraId="79A661AE" w14:textId="3B2CC84C" w:rsidR="00032E26" w:rsidRPr="00872D23" w:rsidRDefault="00032E26" w:rsidP="00990F88">
      <w:pPr>
        <w:ind w:firstLine="720"/>
        <w:jc w:val="both"/>
        <w:rPr>
          <w:rFonts w:ascii="Times" w:hAnsi="Times"/>
          <w:lang w:eastAsia="pt-BR"/>
        </w:rPr>
      </w:pPr>
      <w:r>
        <w:rPr>
          <w:rFonts w:ascii="Times" w:hAnsi="Times"/>
          <w:lang w:eastAsia="pt-BR"/>
        </w:rPr>
        <w:t>A</w:t>
      </w:r>
      <w:r w:rsidRPr="00032E26">
        <w:rPr>
          <w:rFonts w:ascii="Times" w:hAnsi="Times"/>
          <w:lang w:eastAsia="pt-BR"/>
        </w:rPr>
        <w:t xml:space="preserve"> DELIBERAÇÃO Nº 008/2023 – CEF-CAU/BR considerou intempestivo o cálculo de reconhecimento da Faculdade Una </w:t>
      </w:r>
      <w:proofErr w:type="gramStart"/>
      <w:r w:rsidRPr="00032E26">
        <w:rPr>
          <w:rFonts w:ascii="Times" w:hAnsi="Times"/>
          <w:lang w:eastAsia="pt-BR"/>
        </w:rPr>
        <w:t>Jataí</w:t>
      </w:r>
      <w:proofErr w:type="gramEnd"/>
      <w:r w:rsidRPr="00032E26">
        <w:rPr>
          <w:rFonts w:ascii="Times" w:hAnsi="Times"/>
          <w:lang w:eastAsia="pt-BR"/>
        </w:rPr>
        <w:t xml:space="preserve"> mas autorizou o registro em caráter provisório, até a publicação da portaria de reconhecimento do curso, em razão da presunção de legitimidade do documento emitido pela </w:t>
      </w:r>
      <w:r>
        <w:rPr>
          <w:rFonts w:ascii="Times" w:hAnsi="Times"/>
          <w:lang w:eastAsia="pt-BR"/>
        </w:rPr>
        <w:t>IES.</w:t>
      </w:r>
    </w:p>
    <w:p w14:paraId="18671428" w14:textId="17E1E0B8" w:rsidR="00E1099E" w:rsidRPr="00E1099E" w:rsidRDefault="00E1099E" w:rsidP="00990F88">
      <w:pPr>
        <w:ind w:firstLine="720"/>
        <w:jc w:val="both"/>
        <w:rPr>
          <w:rFonts w:ascii="Times" w:hAnsi="Times"/>
          <w:lang w:eastAsia="pt-BR"/>
        </w:rPr>
      </w:pPr>
      <w:r w:rsidRPr="00872D23">
        <w:rPr>
          <w:rFonts w:ascii="Times" w:hAnsi="Times"/>
          <w:lang w:eastAsia="pt-BR"/>
        </w:rPr>
        <w:t xml:space="preserve">Dito isso, a ATEC, em inspeção do ato expedido pela CEF-CAU/BR, emitiu </w:t>
      </w:r>
      <w:r w:rsidRPr="00872D23">
        <w:rPr>
          <w:rFonts w:ascii="Times" w:hAnsi="Times" w:cs="Arial"/>
          <w:lang w:eastAsia="pt-BR"/>
        </w:rPr>
        <w:t xml:space="preserve">DESPACHO ATEC </w:t>
      </w:r>
      <w:r w:rsidR="0081076B">
        <w:rPr>
          <w:rFonts w:ascii="Times" w:hAnsi="Times" w:cs="Arial"/>
          <w:lang w:eastAsia="pt-BR"/>
        </w:rPr>
        <w:t>01</w:t>
      </w:r>
      <w:r w:rsidR="00AA2634">
        <w:rPr>
          <w:rFonts w:ascii="Times" w:hAnsi="Times" w:cs="Arial"/>
          <w:lang w:eastAsia="pt-BR"/>
        </w:rPr>
        <w:t>9</w:t>
      </w:r>
      <w:r w:rsidR="0081076B">
        <w:rPr>
          <w:rFonts w:ascii="Times" w:hAnsi="Times" w:cs="Arial"/>
          <w:lang w:eastAsia="pt-BR"/>
        </w:rPr>
        <w:t>/2023</w:t>
      </w:r>
      <w:r w:rsidRPr="00872D23">
        <w:rPr>
          <w:rFonts w:ascii="Times" w:hAnsi="Times" w:cs="Arial"/>
          <w:lang w:eastAsia="pt-BR"/>
        </w:rPr>
        <w:t xml:space="preserve"> informando que os </w:t>
      </w:r>
      <w:r w:rsidRPr="00872D23">
        <w:rPr>
          <w:rFonts w:ascii="Times" w:hAnsi="Times"/>
          <w:lang w:eastAsia="pt-BR"/>
        </w:rPr>
        <w:t>interessados listados no referido ato apresentaram solicitação de registro no CAU/GO munid</w:t>
      </w:r>
      <w:r w:rsidR="00FA37C7" w:rsidRPr="00872D23">
        <w:rPr>
          <w:rFonts w:ascii="Times" w:hAnsi="Times"/>
          <w:lang w:eastAsia="pt-BR"/>
        </w:rPr>
        <w:t>a</w:t>
      </w:r>
      <w:r w:rsidRPr="00872D23">
        <w:rPr>
          <w:rFonts w:ascii="Times" w:hAnsi="Times"/>
          <w:lang w:eastAsia="pt-BR"/>
        </w:rPr>
        <w:t xml:space="preserve"> de toda documentação necessária para tanto, nos termos da </w:t>
      </w:r>
      <w:proofErr w:type="spellStart"/>
      <w:r w:rsidRPr="00872D23">
        <w:rPr>
          <w:rFonts w:ascii="Times" w:hAnsi="Times"/>
          <w:lang w:eastAsia="pt-BR"/>
        </w:rPr>
        <w:t>Resolução</w:t>
      </w:r>
      <w:proofErr w:type="spellEnd"/>
      <w:r w:rsidRPr="00872D23">
        <w:rPr>
          <w:rFonts w:ascii="Times" w:hAnsi="Times"/>
          <w:lang w:eastAsia="pt-BR"/>
        </w:rPr>
        <w:t xml:space="preserve"> CAU/BR nº 18, e que a </w:t>
      </w:r>
      <w:r w:rsidR="00032E26" w:rsidRPr="00872D23">
        <w:rPr>
          <w:rFonts w:ascii="Times" w:hAnsi="Times"/>
          <w:lang w:eastAsia="pt-BR"/>
        </w:rPr>
        <w:t>colação</w:t>
      </w:r>
      <w:r w:rsidRPr="00872D23">
        <w:rPr>
          <w:rFonts w:ascii="Times" w:hAnsi="Times"/>
          <w:lang w:eastAsia="pt-BR"/>
        </w:rPr>
        <w:t xml:space="preserve"> de grau foi confirmada pela IES através do envio </w:t>
      </w:r>
      <w:r w:rsidR="004E28EC">
        <w:rPr>
          <w:rFonts w:ascii="Times" w:hAnsi="Times"/>
          <w:lang w:eastAsia="pt-BR"/>
        </w:rPr>
        <w:t>de documentação comprobatória em anexo ao protocolo</w:t>
      </w:r>
      <w:r w:rsidRPr="00872D23">
        <w:rPr>
          <w:rFonts w:ascii="Times" w:hAnsi="Times"/>
          <w:lang w:eastAsia="pt-BR"/>
        </w:rPr>
        <w:t xml:space="preserve">. </w:t>
      </w:r>
      <w:r w:rsidR="00FA37C7" w:rsidRPr="00872D23">
        <w:rPr>
          <w:rFonts w:ascii="Times" w:hAnsi="Times"/>
          <w:lang w:eastAsia="pt-BR"/>
        </w:rPr>
        <w:t>Após</w:t>
      </w:r>
      <w:r w:rsidRPr="00872D23">
        <w:rPr>
          <w:rFonts w:ascii="Times" w:hAnsi="Times"/>
          <w:lang w:eastAsia="pt-BR"/>
        </w:rPr>
        <w:t xml:space="preserve">, solicitou a </w:t>
      </w:r>
      <w:proofErr w:type="spellStart"/>
      <w:r w:rsidRPr="00E1099E">
        <w:rPr>
          <w:rFonts w:ascii="Times" w:eastAsia="Times New Roman" w:hAnsi="Times" w:cs="Times New Roman"/>
          <w:lang w:eastAsia="pt-BR"/>
        </w:rPr>
        <w:t>análise</w:t>
      </w:r>
      <w:proofErr w:type="spellEnd"/>
      <w:r w:rsidRPr="00E1099E">
        <w:rPr>
          <w:rFonts w:ascii="Times" w:eastAsia="Times New Roman" w:hAnsi="Times" w:cs="Times New Roman"/>
          <w:lang w:eastAsia="pt-BR"/>
        </w:rPr>
        <w:t xml:space="preserve"> e </w:t>
      </w:r>
      <w:r w:rsidRPr="00872D23">
        <w:rPr>
          <w:rFonts w:ascii="Times" w:eastAsia="Times New Roman" w:hAnsi="Times" w:cs="Times New Roman"/>
          <w:lang w:eastAsia="pt-BR"/>
        </w:rPr>
        <w:t xml:space="preserve">o </w:t>
      </w:r>
      <w:r w:rsidRPr="00E1099E">
        <w:rPr>
          <w:rFonts w:ascii="Times" w:eastAsia="Times New Roman" w:hAnsi="Times" w:cs="Times New Roman"/>
          <w:lang w:eastAsia="pt-BR"/>
        </w:rPr>
        <w:t xml:space="preserve">julgamento </w:t>
      </w:r>
      <w:r w:rsidRPr="00872D23">
        <w:rPr>
          <w:rFonts w:ascii="Times" w:eastAsia="Times New Roman" w:hAnsi="Times" w:cs="Times New Roman"/>
          <w:lang w:eastAsia="pt-BR"/>
        </w:rPr>
        <w:t xml:space="preserve">desses </w:t>
      </w:r>
      <w:r w:rsidR="00FA37C7" w:rsidRPr="00872D23">
        <w:rPr>
          <w:rFonts w:ascii="Times" w:eastAsia="Times New Roman" w:hAnsi="Times" w:cs="Times New Roman"/>
          <w:lang w:eastAsia="pt-BR"/>
        </w:rPr>
        <w:t xml:space="preserve">pedidos </w:t>
      </w:r>
      <w:r w:rsidRPr="00E1099E">
        <w:rPr>
          <w:rFonts w:ascii="Times" w:eastAsia="Times New Roman" w:hAnsi="Times" w:cs="Times New Roman"/>
          <w:lang w:eastAsia="pt-BR"/>
        </w:rPr>
        <w:t xml:space="preserve">pela </w:t>
      </w:r>
      <w:r w:rsidR="00032E26" w:rsidRPr="00E1099E">
        <w:rPr>
          <w:rFonts w:ascii="Times" w:eastAsia="Times New Roman" w:hAnsi="Times" w:cs="Times New Roman"/>
          <w:lang w:eastAsia="pt-BR"/>
        </w:rPr>
        <w:t>Comissão</w:t>
      </w:r>
      <w:r w:rsidRPr="00E1099E">
        <w:rPr>
          <w:rFonts w:ascii="Times" w:eastAsia="Times New Roman" w:hAnsi="Times" w:cs="Times New Roman"/>
          <w:lang w:eastAsia="pt-BR"/>
        </w:rPr>
        <w:t xml:space="preserve"> de Ensino, </w:t>
      </w:r>
      <w:proofErr w:type="spellStart"/>
      <w:r w:rsidRPr="00E1099E">
        <w:rPr>
          <w:rFonts w:ascii="Times" w:eastAsia="Times New Roman" w:hAnsi="Times" w:cs="Times New Roman"/>
          <w:lang w:eastAsia="pt-BR"/>
        </w:rPr>
        <w:t>Exercício</w:t>
      </w:r>
      <w:proofErr w:type="spellEnd"/>
      <w:r w:rsidRPr="00E1099E">
        <w:rPr>
          <w:rFonts w:ascii="Times" w:eastAsia="Times New Roman" w:hAnsi="Times" w:cs="Times New Roman"/>
          <w:lang w:eastAsia="pt-BR"/>
        </w:rPr>
        <w:t xml:space="preserve"> e </w:t>
      </w:r>
      <w:proofErr w:type="spellStart"/>
      <w:r w:rsidRPr="00E1099E">
        <w:rPr>
          <w:rFonts w:ascii="Times" w:eastAsia="Times New Roman" w:hAnsi="Times" w:cs="Times New Roman"/>
          <w:lang w:eastAsia="pt-BR"/>
        </w:rPr>
        <w:t>Formação</w:t>
      </w:r>
      <w:proofErr w:type="spellEnd"/>
      <w:r w:rsidRPr="00E1099E">
        <w:rPr>
          <w:rFonts w:ascii="Times" w:eastAsia="Times New Roman" w:hAnsi="Times" w:cs="Times New Roman"/>
          <w:lang w:eastAsia="pt-BR"/>
        </w:rPr>
        <w:t xml:space="preserve"> Profissional – CEEPF</w:t>
      </w:r>
      <w:r w:rsidRPr="00872D23">
        <w:rPr>
          <w:rFonts w:ascii="Times" w:eastAsia="Times New Roman" w:hAnsi="Times" w:cs="Times New Roman"/>
          <w:lang w:eastAsia="pt-BR"/>
        </w:rPr>
        <w:t>-CAU/GO</w:t>
      </w:r>
      <w:r w:rsidRPr="00E1099E">
        <w:rPr>
          <w:rFonts w:ascii="Times" w:eastAsia="Times New Roman" w:hAnsi="Times" w:cs="Times New Roman"/>
          <w:lang w:eastAsia="pt-BR"/>
        </w:rPr>
        <w:t xml:space="preserve"> quanto ao registro profissional requerido pelos interessados. </w:t>
      </w:r>
    </w:p>
    <w:p w14:paraId="371D9E5F" w14:textId="2CD6BD38" w:rsidR="00C63891" w:rsidRPr="00872D23" w:rsidRDefault="00C63891" w:rsidP="00990F88">
      <w:pPr>
        <w:jc w:val="both"/>
        <w:rPr>
          <w:rFonts w:ascii="Times" w:hAnsi="Times" w:cs="Times New Roman"/>
        </w:rPr>
      </w:pPr>
    </w:p>
    <w:p w14:paraId="06517C0E" w14:textId="77777777" w:rsidR="00C63891" w:rsidRPr="00872D23" w:rsidRDefault="00C63891" w:rsidP="00990F88">
      <w:pPr>
        <w:jc w:val="both"/>
        <w:rPr>
          <w:rFonts w:ascii="Times" w:hAnsi="Times" w:cs="Times New Roman"/>
        </w:rPr>
      </w:pPr>
      <w:r w:rsidRPr="00872D23">
        <w:rPr>
          <w:rFonts w:ascii="Times" w:hAnsi="Times" w:cs="Times New Roman"/>
        </w:rPr>
        <w:tab/>
      </w:r>
      <w:r w:rsidRPr="00872D23">
        <w:rPr>
          <w:rFonts w:ascii="Times" w:hAnsi="Times" w:cs="Times New Roman"/>
          <w:b/>
        </w:rPr>
        <w:t>É o relatório. Passo ao voto.</w:t>
      </w:r>
    </w:p>
    <w:p w14:paraId="7F10DAE2" w14:textId="4525CBAF" w:rsidR="00C63891" w:rsidRPr="00872D23" w:rsidRDefault="00C63891" w:rsidP="00990F88">
      <w:pPr>
        <w:jc w:val="both"/>
        <w:rPr>
          <w:rFonts w:ascii="Times" w:hAnsi="Times" w:cs="Times New Roman"/>
        </w:rPr>
      </w:pPr>
      <w:r w:rsidRPr="00872D23">
        <w:rPr>
          <w:rFonts w:ascii="Times" w:hAnsi="Times" w:cs="Times New Roman"/>
          <w:b/>
        </w:rPr>
        <w:tab/>
      </w:r>
      <w:r w:rsidRPr="00872D23">
        <w:rPr>
          <w:rFonts w:ascii="Times" w:hAnsi="Times" w:cs="Times New Roman"/>
        </w:rPr>
        <w:t>Após análise do processo e com base nas Resoluções nº 18/2012 e 32/2012, que dispõe</w:t>
      </w:r>
      <w:r w:rsidR="00FA37C7" w:rsidRPr="00872D23">
        <w:rPr>
          <w:rFonts w:ascii="Times" w:hAnsi="Times" w:cs="Times New Roman"/>
        </w:rPr>
        <w:t>m</w:t>
      </w:r>
      <w:r w:rsidRPr="00872D23">
        <w:rPr>
          <w:rFonts w:ascii="Times" w:hAnsi="Times" w:cs="Times New Roman"/>
        </w:rPr>
        <w:t xml:space="preserve"> sobre os registros definitivos e temporários de profissionais no Conselho de Arquitetura e Urbanismo e dá outras providências e na Deliberação CEEFP/GO nº </w:t>
      </w:r>
      <w:r w:rsidRPr="00872D23">
        <w:rPr>
          <w:rFonts w:ascii="Times" w:hAnsi="Times" w:cs="Times New Roman"/>
        </w:rPr>
        <w:lastRenderedPageBreak/>
        <w:t>36/2017.</w:t>
      </w:r>
    </w:p>
    <w:p w14:paraId="44A9F9FA" w14:textId="77777777" w:rsidR="00C63891" w:rsidRPr="00872D23" w:rsidRDefault="00C63891" w:rsidP="00990F88">
      <w:pPr>
        <w:jc w:val="both"/>
        <w:rPr>
          <w:rFonts w:ascii="Times" w:hAnsi="Times" w:cs="Times New Roman"/>
        </w:rPr>
      </w:pPr>
      <w:r w:rsidRPr="00872D23">
        <w:rPr>
          <w:rFonts w:ascii="Times" w:hAnsi="Times" w:cs="Times New Roman"/>
        </w:rPr>
        <w:tab/>
        <w:t>Considerando que os interessados apresentaram a documentação exigida nas citadas resoluções;</w:t>
      </w:r>
    </w:p>
    <w:p w14:paraId="47E7B89F" w14:textId="77777777" w:rsidR="00C63891" w:rsidRPr="00872D23" w:rsidRDefault="00C63891" w:rsidP="00990F88">
      <w:pPr>
        <w:jc w:val="both"/>
        <w:rPr>
          <w:rFonts w:ascii="Times" w:hAnsi="Times" w:cs="Times New Roman"/>
        </w:rPr>
      </w:pPr>
      <w:r w:rsidRPr="00872D23">
        <w:rPr>
          <w:rFonts w:ascii="Times" w:hAnsi="Times" w:cs="Times New Roman"/>
        </w:rPr>
        <w:tab/>
        <w:t>Considerando que as informações constantes na documentação apresentada pelos profissionais confirmam a graduação no curso de Arquitetura e Urbanismo em Instituições de Ensino Superior no país;</w:t>
      </w:r>
    </w:p>
    <w:p w14:paraId="6C63F5E7" w14:textId="391534B9" w:rsidR="00FA37C7" w:rsidRPr="00872D23" w:rsidRDefault="00C63891" w:rsidP="00990F88">
      <w:pPr>
        <w:jc w:val="both"/>
        <w:rPr>
          <w:rFonts w:ascii="Times" w:hAnsi="Times" w:cs="Times New Roman"/>
        </w:rPr>
      </w:pPr>
      <w:r w:rsidRPr="00872D23">
        <w:rPr>
          <w:rFonts w:ascii="Times" w:hAnsi="Times" w:cs="Times New Roman"/>
        </w:rPr>
        <w:tab/>
        <w:t>Considerando que a verificação dos diplomas e certificados junto às Instituições de Ensino foi realizada;</w:t>
      </w:r>
    </w:p>
    <w:p w14:paraId="3C0AA077" w14:textId="172971F7"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hAnsi="Times" w:cs="Times New Roman"/>
        </w:rPr>
        <w:tab/>
        <w:t>Considerando o teor da</w:t>
      </w:r>
      <w:r w:rsidRPr="00872D23">
        <w:rPr>
          <w:rFonts w:ascii="Times" w:eastAsia="Times New Roman" w:hAnsi="Times" w:cs="Times New Roman"/>
          <w:lang w:eastAsia="pt-BR"/>
        </w:rPr>
        <w:t xml:space="preserve"> </w:t>
      </w:r>
      <w:r w:rsidRPr="00FA37C7">
        <w:rPr>
          <w:rFonts w:ascii="Times" w:eastAsia="Times New Roman" w:hAnsi="Times" w:cs="Times New Roman"/>
          <w:lang w:eastAsia="pt-BR"/>
        </w:rPr>
        <w:t>DELIBERAÇÃO N</w:t>
      </w:r>
      <w:r w:rsidRPr="00872D23">
        <w:rPr>
          <w:rFonts w:ascii="Times" w:eastAsia="Times New Roman" w:hAnsi="Times" w:cs="Times New Roman"/>
          <w:lang w:eastAsia="pt-BR"/>
        </w:rPr>
        <w:t>º</w:t>
      </w:r>
      <w:r w:rsidRPr="00FA37C7">
        <w:rPr>
          <w:rFonts w:ascii="Times" w:eastAsia="Times New Roman" w:hAnsi="Times" w:cs="Times New Roman"/>
          <w:lang w:eastAsia="pt-BR"/>
        </w:rPr>
        <w:t xml:space="preserve"> </w:t>
      </w:r>
      <w:r w:rsidR="008E12F7">
        <w:rPr>
          <w:rFonts w:ascii="Times" w:eastAsia="Times New Roman" w:hAnsi="Times" w:cs="Times New Roman"/>
          <w:lang w:eastAsia="pt-BR"/>
        </w:rPr>
        <w:t>008/2023</w:t>
      </w:r>
      <w:r w:rsidRPr="00FA37C7">
        <w:rPr>
          <w:rFonts w:ascii="Times" w:eastAsia="Times New Roman" w:hAnsi="Times" w:cs="Times New Roman"/>
          <w:lang w:eastAsia="pt-BR"/>
        </w:rPr>
        <w:t xml:space="preserve"> – CEF-CAU/BR</w:t>
      </w:r>
      <w:r w:rsidRPr="00872D23">
        <w:rPr>
          <w:rFonts w:ascii="Times" w:eastAsia="Times New Roman" w:hAnsi="Times" w:cs="Times New Roman"/>
          <w:lang w:eastAsia="pt-BR"/>
        </w:rPr>
        <w:t>;</w:t>
      </w:r>
    </w:p>
    <w:p w14:paraId="7D9474B8" w14:textId="18A60922" w:rsidR="00FA37C7" w:rsidRPr="00872D23" w:rsidRDefault="00FA37C7" w:rsidP="00990F88">
      <w:pPr>
        <w:widowControl/>
        <w:suppressAutoHyphens w:val="0"/>
        <w:jc w:val="both"/>
        <w:rPr>
          <w:rFonts w:ascii="Times" w:eastAsia="Times New Roman" w:hAnsi="Times" w:cs="Times New Roman"/>
          <w:lang w:eastAsia="pt-BR"/>
        </w:rPr>
      </w:pPr>
      <w:r w:rsidRPr="00872D23">
        <w:rPr>
          <w:rFonts w:ascii="Times" w:eastAsia="Times New Roman" w:hAnsi="Times" w:cs="Times New Roman"/>
          <w:lang w:eastAsia="pt-BR"/>
        </w:rPr>
        <w:tab/>
        <w:t xml:space="preserve">Considerando o teor do </w:t>
      </w:r>
      <w:r w:rsidRPr="00872D23">
        <w:rPr>
          <w:rFonts w:ascii="Times" w:hAnsi="Times" w:cs="Arial"/>
          <w:lang w:eastAsia="pt-BR"/>
        </w:rPr>
        <w:t xml:space="preserve">DESPACHO ATEC </w:t>
      </w:r>
      <w:r w:rsidR="0081076B">
        <w:rPr>
          <w:rFonts w:ascii="Times" w:hAnsi="Times" w:cs="Arial"/>
          <w:lang w:eastAsia="pt-BR"/>
        </w:rPr>
        <w:t>01</w:t>
      </w:r>
      <w:r w:rsidR="00AA2634">
        <w:rPr>
          <w:rFonts w:ascii="Times" w:hAnsi="Times" w:cs="Arial"/>
          <w:lang w:eastAsia="pt-BR"/>
        </w:rPr>
        <w:t>9</w:t>
      </w:r>
      <w:r w:rsidR="0081076B">
        <w:rPr>
          <w:rFonts w:ascii="Times" w:hAnsi="Times" w:cs="Arial"/>
          <w:lang w:eastAsia="pt-BR"/>
        </w:rPr>
        <w:t>/2023</w:t>
      </w:r>
      <w:r w:rsidR="00872D23">
        <w:rPr>
          <w:rFonts w:ascii="Times" w:hAnsi="Times" w:cs="Arial"/>
          <w:lang w:eastAsia="pt-BR"/>
        </w:rPr>
        <w:t>.</w:t>
      </w:r>
    </w:p>
    <w:p w14:paraId="237FA4AF" w14:textId="77777777" w:rsidR="00FA37C7" w:rsidRPr="00872D23" w:rsidRDefault="00C63891" w:rsidP="00990F88">
      <w:pPr>
        <w:jc w:val="both"/>
        <w:rPr>
          <w:rFonts w:ascii="Times" w:hAnsi="Times" w:cs="Times New Roman"/>
        </w:rPr>
      </w:pPr>
      <w:r w:rsidRPr="00872D23">
        <w:rPr>
          <w:rFonts w:ascii="Times" w:hAnsi="Times" w:cs="Times New Roman"/>
        </w:rPr>
        <w:tab/>
        <w:t xml:space="preserve">VOTO pela homologação dos pedidos de registro </w:t>
      </w:r>
      <w:r w:rsidR="00FA37C7" w:rsidRPr="00872D23">
        <w:rPr>
          <w:rFonts w:ascii="Times" w:hAnsi="Times" w:cs="Times New Roman"/>
        </w:rPr>
        <w:t xml:space="preserve">provisório </w:t>
      </w:r>
      <w:r w:rsidRPr="00872D23">
        <w:rPr>
          <w:rFonts w:ascii="Times" w:hAnsi="Times" w:cs="Times New Roman"/>
        </w:rPr>
        <w:t>dos seguintes profissionais:</w:t>
      </w:r>
    </w:p>
    <w:p w14:paraId="399DBF83" w14:textId="77777777" w:rsidR="00FA37C7" w:rsidRPr="00872D23" w:rsidRDefault="00FA37C7" w:rsidP="00990F88">
      <w:pPr>
        <w:jc w:val="both"/>
        <w:rPr>
          <w:rFonts w:ascii="Times" w:hAnsi="Times" w:cs="Times New Roman"/>
        </w:rPr>
      </w:pPr>
    </w:p>
    <w:p w14:paraId="6987F59E" w14:textId="77777777" w:rsidR="00AA2634" w:rsidRPr="00AA2634" w:rsidRDefault="00AA2634" w:rsidP="00AA2634">
      <w:pPr>
        <w:ind w:firstLine="720"/>
        <w:rPr>
          <w:rFonts w:ascii="Times" w:eastAsia="Times New Roman" w:hAnsi="Times" w:cs="Times New Roman"/>
          <w:lang w:eastAsia="pt-BR"/>
        </w:rPr>
      </w:pPr>
      <w:r w:rsidRPr="00AA2634">
        <w:rPr>
          <w:rFonts w:ascii="Times" w:eastAsia="Times New Roman" w:hAnsi="Times" w:cs="Times New Roman"/>
          <w:lang w:eastAsia="pt-BR"/>
        </w:rPr>
        <w:t>JENNIFER FERREIRA LEITE</w:t>
      </w:r>
    </w:p>
    <w:p w14:paraId="1FCCEBA4" w14:textId="6E3B4D55" w:rsidR="00C63891" w:rsidRDefault="00AA2634" w:rsidP="00AA2634">
      <w:pPr>
        <w:ind w:firstLine="720"/>
        <w:rPr>
          <w:rFonts w:ascii="Times" w:eastAsia="Times New Roman" w:hAnsi="Times" w:cs="Times New Roman"/>
          <w:lang w:eastAsia="pt-BR"/>
        </w:rPr>
      </w:pPr>
      <w:r w:rsidRPr="00AA2634">
        <w:rPr>
          <w:rFonts w:ascii="Times" w:eastAsia="Times New Roman" w:hAnsi="Times" w:cs="Times New Roman"/>
          <w:lang w:eastAsia="pt-BR"/>
        </w:rPr>
        <w:t>LETICIA DE OLIVEIRA COSTA</w:t>
      </w:r>
    </w:p>
    <w:p w14:paraId="7412AAC4" w14:textId="0B2E08D5" w:rsidR="00AA2634" w:rsidRDefault="00AA2634" w:rsidP="00AA2634">
      <w:pPr>
        <w:ind w:firstLine="720"/>
        <w:rPr>
          <w:rFonts w:ascii="Times" w:eastAsia="Times New Roman" w:hAnsi="Times" w:cs="Times New Roman"/>
          <w:lang w:eastAsia="pt-BR"/>
        </w:rPr>
      </w:pPr>
    </w:p>
    <w:p w14:paraId="00158EF3" w14:textId="5619C343" w:rsidR="00AA2634" w:rsidRDefault="00AA2634" w:rsidP="00AA2634">
      <w:pPr>
        <w:ind w:firstLine="720"/>
        <w:rPr>
          <w:rFonts w:ascii="Times" w:eastAsia="Times New Roman" w:hAnsi="Times" w:cs="Times New Roman"/>
          <w:lang w:eastAsia="pt-BR"/>
        </w:rPr>
      </w:pPr>
    </w:p>
    <w:p w14:paraId="3564CA04" w14:textId="76A6D969" w:rsidR="00AA2634" w:rsidRDefault="00AA2634" w:rsidP="00AA2634">
      <w:pPr>
        <w:ind w:firstLine="720"/>
        <w:rPr>
          <w:rFonts w:ascii="Times" w:eastAsia="Times New Roman" w:hAnsi="Times" w:cs="Times New Roman"/>
          <w:lang w:eastAsia="pt-BR"/>
        </w:rPr>
      </w:pPr>
    </w:p>
    <w:p w14:paraId="79EF88CD" w14:textId="756023D2" w:rsidR="00AA2634" w:rsidRDefault="00AA2634" w:rsidP="00AA2634">
      <w:pPr>
        <w:ind w:firstLine="720"/>
        <w:rPr>
          <w:rFonts w:ascii="Times" w:eastAsia="Times New Roman" w:hAnsi="Times" w:cs="Times New Roman"/>
          <w:lang w:eastAsia="pt-BR"/>
        </w:rPr>
      </w:pPr>
    </w:p>
    <w:p w14:paraId="044B192B" w14:textId="77777777" w:rsidR="00AA2634" w:rsidRPr="00872D23" w:rsidRDefault="00AA2634" w:rsidP="00AA2634">
      <w:pPr>
        <w:ind w:firstLine="720"/>
        <w:rPr>
          <w:rFonts w:ascii="Times" w:hAnsi="Times" w:cs="Times New Roman"/>
          <w:b/>
        </w:rPr>
      </w:pPr>
    </w:p>
    <w:p w14:paraId="052097A4" w14:textId="7C1B3DD9" w:rsidR="00FE5B58" w:rsidRPr="00872D23" w:rsidRDefault="006A2685" w:rsidP="00990F88">
      <w:pPr>
        <w:jc w:val="center"/>
        <w:rPr>
          <w:rFonts w:ascii="Times" w:hAnsi="Times" w:cs="Times New Roman"/>
          <w:b/>
          <w:bCs/>
          <w:color w:val="000000"/>
        </w:rPr>
      </w:pPr>
      <w:r>
        <w:rPr>
          <w:rFonts w:ascii="Times" w:hAnsi="Times" w:cs="Times New Roman"/>
          <w:b/>
          <w:bCs/>
          <w:color w:val="000000"/>
        </w:rPr>
        <w:t>Andrey Amador Machado</w:t>
      </w:r>
    </w:p>
    <w:p w14:paraId="26CF7A9F" w14:textId="00E0C62D" w:rsidR="00FE5B58" w:rsidRPr="00872D23" w:rsidRDefault="00FE5B58" w:rsidP="00990F88">
      <w:pPr>
        <w:jc w:val="center"/>
        <w:rPr>
          <w:rFonts w:ascii="Times" w:hAnsi="Times" w:cs="Times New Roman"/>
          <w:color w:val="000000"/>
        </w:rPr>
      </w:pPr>
      <w:r w:rsidRPr="00872D23">
        <w:rPr>
          <w:rFonts w:ascii="Times" w:hAnsi="Times" w:cs="Times New Roman"/>
          <w:color w:val="000000"/>
        </w:rPr>
        <w:t>Conselheiro</w:t>
      </w:r>
      <w:r w:rsidR="005074F8">
        <w:rPr>
          <w:rFonts w:ascii="Times" w:hAnsi="Times" w:cs="Times New Roman"/>
          <w:color w:val="000000"/>
        </w:rPr>
        <w:t>(a)</w:t>
      </w:r>
      <w:r w:rsidRPr="00872D23">
        <w:rPr>
          <w:rFonts w:ascii="Times" w:hAnsi="Times" w:cs="Times New Roman"/>
          <w:color w:val="000000"/>
        </w:rPr>
        <w:t xml:space="preserve"> Relator</w:t>
      </w:r>
      <w:r w:rsidR="005074F8">
        <w:rPr>
          <w:rFonts w:ascii="Times" w:hAnsi="Times" w:cs="Times New Roman"/>
          <w:color w:val="000000"/>
        </w:rPr>
        <w:t>(a)</w:t>
      </w:r>
    </w:p>
    <w:p w14:paraId="1B1EE3DE" w14:textId="4A1F6D29" w:rsidR="00C63891" w:rsidRDefault="00C63891" w:rsidP="00990F88">
      <w:pPr>
        <w:jc w:val="center"/>
        <w:rPr>
          <w:rFonts w:ascii="Times" w:hAnsi="Times" w:cs="Times New Roman"/>
          <w:color w:val="000000"/>
        </w:rPr>
      </w:pPr>
    </w:p>
    <w:p w14:paraId="155E016C" w14:textId="5269481A" w:rsidR="008B5208" w:rsidRDefault="008B5208" w:rsidP="00990F88">
      <w:pPr>
        <w:jc w:val="center"/>
        <w:rPr>
          <w:rFonts w:ascii="Times" w:hAnsi="Times" w:cs="Times New Roman"/>
          <w:color w:val="000000"/>
        </w:rPr>
      </w:pPr>
    </w:p>
    <w:p w14:paraId="2BFFEC4E" w14:textId="14194488" w:rsidR="008B5208" w:rsidRDefault="008B5208" w:rsidP="00990F88">
      <w:pPr>
        <w:jc w:val="center"/>
        <w:rPr>
          <w:rFonts w:ascii="Times" w:hAnsi="Times" w:cs="Times New Roman"/>
          <w:color w:val="000000"/>
        </w:rPr>
      </w:pPr>
    </w:p>
    <w:p w14:paraId="7ECF16AF" w14:textId="77777777" w:rsidR="00BA5B3C" w:rsidRPr="00F66351" w:rsidRDefault="00BA5B3C" w:rsidP="00BA5B3C">
      <w:pPr>
        <w:spacing w:line="360" w:lineRule="auto"/>
        <w:jc w:val="both"/>
        <w:rPr>
          <w:rFonts w:ascii="Times New Roman" w:hAnsi="Times New Roman" w:cs="Times New Roman"/>
          <w:bCs/>
          <w:sz w:val="22"/>
          <w:szCs w:val="22"/>
        </w:rPr>
      </w:pPr>
      <w:r w:rsidRPr="00F66351">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F66351">
        <w:rPr>
          <w:rFonts w:ascii="Times New Roman" w:hAnsi="Times New Roman" w:cs="Times New Roman"/>
          <w:bCs/>
          <w:i/>
          <w:iCs/>
          <w:sz w:val="22"/>
          <w:szCs w:val="22"/>
        </w:rPr>
        <w:t>Ad Referendum</w:t>
      </w:r>
      <w:r w:rsidRPr="00F66351">
        <w:rPr>
          <w:rFonts w:ascii="Times New Roman" w:hAnsi="Times New Roman" w:cs="Times New Roman"/>
          <w:bCs/>
          <w:sz w:val="22"/>
          <w:szCs w:val="22"/>
        </w:rPr>
        <w:t xml:space="preserve"> n. 07/2020-CAU/BR).</w:t>
      </w:r>
    </w:p>
    <w:p w14:paraId="69A62C03" w14:textId="77777777" w:rsidR="00BA5B3C" w:rsidRPr="00F66351" w:rsidRDefault="00BA5B3C" w:rsidP="00BA5B3C">
      <w:pPr>
        <w:spacing w:line="360" w:lineRule="auto"/>
        <w:jc w:val="both"/>
        <w:rPr>
          <w:rFonts w:ascii="Times New Roman" w:hAnsi="Times New Roman" w:cs="Times New Roman"/>
          <w:bCs/>
          <w:sz w:val="22"/>
          <w:szCs w:val="22"/>
        </w:rPr>
      </w:pPr>
    </w:p>
    <w:p w14:paraId="26F3536C" w14:textId="77777777" w:rsidR="00BA5B3C" w:rsidRPr="00F66351" w:rsidRDefault="00BA5B3C" w:rsidP="00BA5B3C">
      <w:pPr>
        <w:spacing w:line="360" w:lineRule="auto"/>
        <w:jc w:val="both"/>
        <w:rPr>
          <w:rFonts w:ascii="Times New Roman" w:hAnsi="Times New Roman" w:cs="Times New Roman"/>
          <w:bCs/>
          <w:sz w:val="22"/>
          <w:szCs w:val="22"/>
        </w:rPr>
      </w:pPr>
    </w:p>
    <w:p w14:paraId="5FD41207" w14:textId="77777777" w:rsidR="00BA5B3C" w:rsidRPr="00F66351" w:rsidRDefault="00BA5B3C" w:rsidP="00BA5B3C">
      <w:pPr>
        <w:spacing w:line="360" w:lineRule="auto"/>
        <w:jc w:val="both"/>
        <w:rPr>
          <w:rFonts w:ascii="Times New Roman" w:hAnsi="Times New Roman" w:cs="Times New Roman"/>
          <w:bCs/>
          <w:sz w:val="22"/>
          <w:szCs w:val="22"/>
        </w:rPr>
      </w:pPr>
    </w:p>
    <w:p w14:paraId="65C46E6F" w14:textId="77777777" w:rsidR="00BA5B3C" w:rsidRPr="00F66351" w:rsidRDefault="00BA5B3C" w:rsidP="00BA5B3C">
      <w:pPr>
        <w:jc w:val="center"/>
        <w:rPr>
          <w:rFonts w:ascii="Times New Roman" w:hAnsi="Times New Roman" w:cs="Times New Roman"/>
          <w:b/>
          <w:sz w:val="22"/>
          <w:szCs w:val="22"/>
        </w:rPr>
      </w:pPr>
      <w:r w:rsidRPr="00F66351">
        <w:rPr>
          <w:rFonts w:ascii="Times New Roman" w:hAnsi="Times New Roman" w:cs="Times New Roman"/>
          <w:b/>
          <w:sz w:val="22"/>
          <w:szCs w:val="22"/>
        </w:rPr>
        <w:t>Guilherme Vieira Cipriano</w:t>
      </w:r>
    </w:p>
    <w:p w14:paraId="2866C0DE" w14:textId="3BCD74A3" w:rsidR="008B5208" w:rsidRPr="00872D23" w:rsidRDefault="00BA5B3C" w:rsidP="00BA5B3C">
      <w:pPr>
        <w:jc w:val="center"/>
        <w:rPr>
          <w:rFonts w:ascii="Times" w:hAnsi="Times" w:cs="Times New Roman"/>
        </w:rPr>
      </w:pPr>
      <w:r w:rsidRPr="00F66351">
        <w:rPr>
          <w:rFonts w:ascii="Times New Roman" w:hAnsi="Times New Roman" w:cs="Times New Roman"/>
          <w:bCs/>
          <w:sz w:val="22"/>
          <w:szCs w:val="22"/>
        </w:rPr>
        <w:t>Assessor Jurídico e de Comissões</w:t>
      </w:r>
    </w:p>
    <w:p w14:paraId="0B187127" w14:textId="77777777" w:rsidR="00C63891" w:rsidRPr="00872D23" w:rsidRDefault="00C63891" w:rsidP="00990F88">
      <w:pPr>
        <w:pageBreakBefore/>
        <w:jc w:val="both"/>
        <w:rPr>
          <w:rFonts w:ascii="Times" w:hAnsi="Times" w:cs="Times New Roman"/>
          <w:b/>
        </w:rPr>
      </w:pPr>
    </w:p>
    <w:tbl>
      <w:tblPr>
        <w:tblW w:w="8720" w:type="dxa"/>
        <w:tblLayout w:type="fixed"/>
        <w:tblLook w:val="0000" w:firstRow="0" w:lastRow="0" w:firstColumn="0" w:lastColumn="0" w:noHBand="0" w:noVBand="0"/>
      </w:tblPr>
      <w:tblGrid>
        <w:gridCol w:w="1937"/>
        <w:gridCol w:w="6783"/>
      </w:tblGrid>
      <w:tr w:rsidR="0081076B" w:rsidRPr="00872D23" w14:paraId="07E13845" w14:textId="77777777" w:rsidTr="0081076B">
        <w:tc>
          <w:tcPr>
            <w:tcW w:w="1937" w:type="dxa"/>
            <w:tcBorders>
              <w:top w:val="single" w:sz="4" w:space="0" w:color="000000"/>
              <w:bottom w:val="single" w:sz="6" w:space="0" w:color="000000"/>
            </w:tcBorders>
            <w:shd w:val="clear" w:color="auto" w:fill="EEECE1"/>
          </w:tcPr>
          <w:p w14:paraId="6C26184D" w14:textId="77777777" w:rsidR="0081076B" w:rsidRPr="00872D23" w:rsidRDefault="0081076B" w:rsidP="0081076B">
            <w:pPr>
              <w:rPr>
                <w:rFonts w:ascii="Times" w:hAnsi="Times" w:cs="Times New Roman"/>
              </w:rPr>
            </w:pPr>
            <w:r w:rsidRPr="00872D23">
              <w:rPr>
                <w:rFonts w:ascii="Times" w:hAnsi="Times" w:cs="Times New Roman"/>
                <w:b/>
              </w:rPr>
              <w:t>PROCESSO</w:t>
            </w:r>
          </w:p>
        </w:tc>
        <w:tc>
          <w:tcPr>
            <w:tcW w:w="6783" w:type="dxa"/>
            <w:tcBorders>
              <w:top w:val="single" w:sz="4" w:space="0" w:color="000000"/>
              <w:left w:val="single" w:sz="6" w:space="0" w:color="000000"/>
              <w:bottom w:val="single" w:sz="6" w:space="0" w:color="000000"/>
            </w:tcBorders>
            <w:shd w:val="clear" w:color="auto" w:fill="auto"/>
          </w:tcPr>
          <w:p w14:paraId="0C7F3A03" w14:textId="5E1093F9" w:rsidR="0081076B" w:rsidRPr="00872D23" w:rsidRDefault="00032E26" w:rsidP="0081076B">
            <w:pPr>
              <w:rPr>
                <w:rFonts w:ascii="Times" w:hAnsi="Times" w:cs="Times New Roman"/>
              </w:rPr>
            </w:pPr>
            <w:r w:rsidRPr="00032E26">
              <w:rPr>
                <w:rFonts w:ascii="Times" w:eastAsia="Times New Roman" w:hAnsi="Times" w:cs="Times New Roman"/>
                <w:b/>
              </w:rPr>
              <w:t>1756813</w:t>
            </w:r>
            <w:r w:rsidR="0081076B">
              <w:rPr>
                <w:rFonts w:ascii="Times" w:eastAsia="Times New Roman" w:hAnsi="Times" w:cs="Times New Roman"/>
                <w:b/>
              </w:rPr>
              <w:t>/2023</w:t>
            </w:r>
          </w:p>
        </w:tc>
      </w:tr>
      <w:tr w:rsidR="0081076B" w:rsidRPr="00872D23" w14:paraId="50165D9F" w14:textId="77777777" w:rsidTr="0081076B">
        <w:tc>
          <w:tcPr>
            <w:tcW w:w="1937" w:type="dxa"/>
            <w:tcBorders>
              <w:top w:val="single" w:sz="6" w:space="0" w:color="000000"/>
              <w:bottom w:val="single" w:sz="6" w:space="0" w:color="000000"/>
            </w:tcBorders>
            <w:shd w:val="clear" w:color="auto" w:fill="EEECE1"/>
          </w:tcPr>
          <w:p w14:paraId="663864DD" w14:textId="77777777" w:rsidR="0081076B" w:rsidRPr="00872D23" w:rsidRDefault="0081076B" w:rsidP="0081076B">
            <w:pPr>
              <w:rPr>
                <w:rFonts w:ascii="Times" w:hAnsi="Times" w:cs="Times New Roman"/>
              </w:rPr>
            </w:pPr>
            <w:r w:rsidRPr="00872D23">
              <w:rPr>
                <w:rFonts w:ascii="Times" w:hAnsi="Times" w:cs="Times New Roman"/>
                <w:b/>
              </w:rPr>
              <w:t>INTERESSADO</w:t>
            </w:r>
          </w:p>
        </w:tc>
        <w:tc>
          <w:tcPr>
            <w:tcW w:w="6783" w:type="dxa"/>
            <w:tcBorders>
              <w:top w:val="single" w:sz="6" w:space="0" w:color="000000"/>
              <w:left w:val="single" w:sz="6" w:space="0" w:color="000000"/>
              <w:bottom w:val="single" w:sz="6" w:space="0" w:color="000000"/>
            </w:tcBorders>
            <w:shd w:val="clear" w:color="auto" w:fill="auto"/>
          </w:tcPr>
          <w:p w14:paraId="1C825C29" w14:textId="77777777" w:rsidR="0081076B" w:rsidRPr="00872D23" w:rsidRDefault="0081076B" w:rsidP="0081076B">
            <w:pPr>
              <w:rPr>
                <w:rFonts w:ascii="Times" w:hAnsi="Times" w:cs="Times New Roman"/>
              </w:rPr>
            </w:pPr>
            <w:r w:rsidRPr="00872D23">
              <w:rPr>
                <w:rFonts w:ascii="Times" w:hAnsi="Times" w:cs="Times New Roman"/>
                <w:b/>
              </w:rPr>
              <w:t>DIVERSOS</w:t>
            </w:r>
          </w:p>
        </w:tc>
      </w:tr>
      <w:tr w:rsidR="0081076B" w:rsidRPr="00872D23" w14:paraId="71C95DC9" w14:textId="77777777" w:rsidTr="0081076B">
        <w:tc>
          <w:tcPr>
            <w:tcW w:w="1937" w:type="dxa"/>
            <w:tcBorders>
              <w:top w:val="single" w:sz="6" w:space="0" w:color="000000"/>
              <w:bottom w:val="single" w:sz="6" w:space="0" w:color="000000"/>
            </w:tcBorders>
            <w:shd w:val="clear" w:color="auto" w:fill="EEECE1"/>
          </w:tcPr>
          <w:p w14:paraId="0512769B" w14:textId="77777777" w:rsidR="0081076B" w:rsidRPr="00872D23" w:rsidRDefault="0081076B" w:rsidP="0081076B">
            <w:pPr>
              <w:rPr>
                <w:rFonts w:ascii="Times" w:hAnsi="Times" w:cs="Times New Roman"/>
              </w:rPr>
            </w:pPr>
            <w:r w:rsidRPr="00872D23">
              <w:rPr>
                <w:rFonts w:ascii="Times" w:hAnsi="Times" w:cs="Times New Roman"/>
                <w:b/>
              </w:rPr>
              <w:t>ASSUNTO</w:t>
            </w:r>
          </w:p>
        </w:tc>
        <w:tc>
          <w:tcPr>
            <w:tcW w:w="6783" w:type="dxa"/>
            <w:tcBorders>
              <w:top w:val="single" w:sz="6" w:space="0" w:color="000000"/>
              <w:left w:val="single" w:sz="6" w:space="0" w:color="000000"/>
              <w:bottom w:val="single" w:sz="6" w:space="0" w:color="000000"/>
            </w:tcBorders>
            <w:shd w:val="clear" w:color="auto" w:fill="auto"/>
          </w:tcPr>
          <w:p w14:paraId="305CC39E" w14:textId="77777777" w:rsidR="0081076B" w:rsidRPr="00872D23" w:rsidRDefault="0081076B" w:rsidP="0081076B">
            <w:pPr>
              <w:rPr>
                <w:rFonts w:ascii="Times" w:hAnsi="Times" w:cs="Times New Roman"/>
              </w:rPr>
            </w:pPr>
            <w:r w:rsidRPr="00872D23">
              <w:rPr>
                <w:rFonts w:ascii="Times" w:hAnsi="Times" w:cs="Times New Roman"/>
                <w:b/>
              </w:rPr>
              <w:t xml:space="preserve">REGISTRO PROVISÓRIO DE PROFISSIONAIS </w:t>
            </w:r>
          </w:p>
        </w:tc>
      </w:tr>
      <w:tr w:rsidR="0081076B" w:rsidRPr="00872D23" w14:paraId="5538D993" w14:textId="77777777" w:rsidTr="0081076B">
        <w:trPr>
          <w:trHeight w:val="317"/>
        </w:trPr>
        <w:tc>
          <w:tcPr>
            <w:tcW w:w="1937" w:type="dxa"/>
            <w:tcBorders>
              <w:top w:val="single" w:sz="6" w:space="0" w:color="000000"/>
              <w:bottom w:val="single" w:sz="4" w:space="0" w:color="000000"/>
            </w:tcBorders>
            <w:shd w:val="clear" w:color="auto" w:fill="EEECE1"/>
          </w:tcPr>
          <w:p w14:paraId="551FDC9B" w14:textId="77777777" w:rsidR="0081076B" w:rsidRPr="00872D23" w:rsidRDefault="0081076B" w:rsidP="0081076B">
            <w:pPr>
              <w:rPr>
                <w:rFonts w:ascii="Times" w:hAnsi="Times" w:cs="Times New Roman"/>
              </w:rPr>
            </w:pPr>
            <w:r w:rsidRPr="00872D23">
              <w:rPr>
                <w:rFonts w:ascii="Times" w:hAnsi="Times" w:cs="Times New Roman"/>
                <w:b/>
              </w:rPr>
              <w:t>DATA</w:t>
            </w:r>
          </w:p>
        </w:tc>
        <w:tc>
          <w:tcPr>
            <w:tcW w:w="6783" w:type="dxa"/>
            <w:tcBorders>
              <w:top w:val="single" w:sz="6" w:space="0" w:color="000000"/>
              <w:left w:val="single" w:sz="6" w:space="0" w:color="000000"/>
              <w:bottom w:val="single" w:sz="4" w:space="0" w:color="000000"/>
            </w:tcBorders>
            <w:shd w:val="clear" w:color="auto" w:fill="auto"/>
          </w:tcPr>
          <w:p w14:paraId="425F186D" w14:textId="4C5BF128" w:rsidR="0081076B" w:rsidRPr="00872D23" w:rsidRDefault="005D1BB9" w:rsidP="0081076B">
            <w:pPr>
              <w:rPr>
                <w:rFonts w:ascii="Times" w:hAnsi="Times" w:cs="Times New Roman"/>
              </w:rPr>
            </w:pPr>
            <w:r>
              <w:rPr>
                <w:rFonts w:ascii="Times" w:hAnsi="Times" w:cs="Times New Roman"/>
                <w:b/>
              </w:rPr>
              <w:t>12 DE MAIO</w:t>
            </w:r>
            <w:r w:rsidR="0081076B">
              <w:rPr>
                <w:rFonts w:ascii="Times" w:hAnsi="Times" w:cs="Times New Roman"/>
                <w:b/>
              </w:rPr>
              <w:t xml:space="preserve"> DE 2023</w:t>
            </w:r>
          </w:p>
        </w:tc>
      </w:tr>
    </w:tbl>
    <w:p w14:paraId="00B1E2A3" w14:textId="77777777" w:rsidR="00C63891" w:rsidRPr="00872D23" w:rsidRDefault="00C63891" w:rsidP="00990F88">
      <w:pPr>
        <w:rPr>
          <w:rFonts w:ascii="Times" w:hAnsi="Times" w:cs="Times New Roman"/>
        </w:rPr>
      </w:pPr>
    </w:p>
    <w:tbl>
      <w:tblPr>
        <w:tblW w:w="0" w:type="auto"/>
        <w:tblLayout w:type="fixed"/>
        <w:tblLook w:val="0000" w:firstRow="0" w:lastRow="0" w:firstColumn="0" w:lastColumn="0" w:noHBand="0" w:noVBand="0"/>
      </w:tblPr>
      <w:tblGrid>
        <w:gridCol w:w="8720"/>
      </w:tblGrid>
      <w:tr w:rsidR="00C63891" w:rsidRPr="00872D23" w14:paraId="76365D80" w14:textId="77777777">
        <w:tc>
          <w:tcPr>
            <w:tcW w:w="8720" w:type="dxa"/>
            <w:tcBorders>
              <w:top w:val="single" w:sz="4" w:space="0" w:color="000000"/>
              <w:bottom w:val="single" w:sz="4" w:space="0" w:color="000000"/>
            </w:tcBorders>
            <w:shd w:val="clear" w:color="auto" w:fill="EEECE1"/>
          </w:tcPr>
          <w:p w14:paraId="43502F60" w14:textId="77777777" w:rsidR="00C63891" w:rsidRPr="00872D23" w:rsidRDefault="00C63891" w:rsidP="00990F88">
            <w:pPr>
              <w:jc w:val="center"/>
              <w:rPr>
                <w:rFonts w:ascii="Times" w:hAnsi="Times" w:cs="Times New Roman"/>
              </w:rPr>
            </w:pPr>
            <w:r w:rsidRPr="00872D23">
              <w:rPr>
                <w:rFonts w:ascii="Times" w:hAnsi="Times" w:cs="Times New Roman"/>
                <w:b/>
              </w:rPr>
              <w:t>FORMULÁRIO DE VOTAÇÃO</w:t>
            </w:r>
          </w:p>
        </w:tc>
      </w:tr>
    </w:tbl>
    <w:p w14:paraId="1EADE4D3" w14:textId="77777777" w:rsidR="00C63891" w:rsidRPr="00872D23" w:rsidRDefault="00C63891" w:rsidP="00990F88">
      <w:pPr>
        <w:rPr>
          <w:rFonts w:ascii="Times" w:hAnsi="Times" w:cs="Times New Roman"/>
        </w:rPr>
      </w:pPr>
    </w:p>
    <w:p w14:paraId="103026BB" w14:textId="77777777" w:rsidR="00C63891" w:rsidRPr="00872D23" w:rsidRDefault="00C63891" w:rsidP="00990F88">
      <w:pPr>
        <w:pStyle w:val="NormalWeb"/>
        <w:spacing w:before="0" w:after="0"/>
        <w:rPr>
          <w:rFonts w:ascii="Times" w:hAnsi="Times"/>
        </w:rPr>
      </w:pPr>
      <w:r w:rsidRPr="00872D23">
        <w:rPr>
          <w:rFonts w:ascii="Times" w:hAnsi="Times"/>
        </w:rPr>
        <w:t xml:space="preserve">Após apreciação do relato exarado pelo Sr. (a) Conselheiro (a) Relator (a), referente ao processo supracitado, fica deliberado conforme segue a votação dos membros desta Comissão de Ensino, Exercício e Formação Profissional: </w:t>
      </w:r>
    </w:p>
    <w:p w14:paraId="224A90A1" w14:textId="77777777" w:rsidR="00C63891" w:rsidRPr="00872D23" w:rsidRDefault="00C63891" w:rsidP="00990F88">
      <w:pPr>
        <w:pStyle w:val="NormalWeb"/>
        <w:spacing w:before="0" w:after="0"/>
        <w:rPr>
          <w:rFonts w:ascii="Times" w:hAnsi="Times"/>
        </w:rPr>
      </w:pPr>
    </w:p>
    <w:p w14:paraId="219B28E9" w14:textId="77777777" w:rsidR="006A1E28" w:rsidRPr="00872D23" w:rsidRDefault="006A1E28" w:rsidP="00990F88">
      <w:pPr>
        <w:pStyle w:val="NormalWeb"/>
        <w:spacing w:before="0" w:after="0"/>
        <w:rPr>
          <w:rFonts w:ascii="Times" w:hAnsi="Times"/>
        </w:rPr>
      </w:pPr>
    </w:p>
    <w:tbl>
      <w:tblPr>
        <w:tblW w:w="8740" w:type="dxa"/>
        <w:tblInd w:w="-63" w:type="dxa"/>
        <w:tblLayout w:type="fixed"/>
        <w:tblCellMar>
          <w:top w:w="55" w:type="dxa"/>
          <w:left w:w="55" w:type="dxa"/>
          <w:bottom w:w="55" w:type="dxa"/>
          <w:right w:w="55" w:type="dxa"/>
        </w:tblCellMar>
        <w:tblLook w:val="0000" w:firstRow="0" w:lastRow="0" w:firstColumn="0" w:lastColumn="0" w:noHBand="0" w:noVBand="0"/>
      </w:tblPr>
      <w:tblGrid>
        <w:gridCol w:w="4244"/>
        <w:gridCol w:w="2195"/>
        <w:gridCol w:w="2301"/>
      </w:tblGrid>
      <w:tr w:rsidR="006A1E28" w:rsidRPr="00872D23" w14:paraId="534C92B4" w14:textId="77777777" w:rsidTr="009642D9">
        <w:tc>
          <w:tcPr>
            <w:tcW w:w="4244" w:type="dxa"/>
            <w:tcBorders>
              <w:top w:val="single" w:sz="1" w:space="0" w:color="000000"/>
              <w:left w:val="single" w:sz="1" w:space="0" w:color="000000"/>
              <w:bottom w:val="single" w:sz="1" w:space="0" w:color="000000"/>
            </w:tcBorders>
            <w:shd w:val="clear" w:color="auto" w:fill="auto"/>
          </w:tcPr>
          <w:p w14:paraId="587D43DE"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Conselheiro Titular / Suplente</w:t>
            </w:r>
          </w:p>
        </w:tc>
        <w:tc>
          <w:tcPr>
            <w:tcW w:w="2195" w:type="dxa"/>
            <w:tcBorders>
              <w:top w:val="single" w:sz="1" w:space="0" w:color="000000"/>
              <w:left w:val="single" w:sz="1" w:space="0" w:color="000000"/>
              <w:bottom w:val="single" w:sz="1" w:space="0" w:color="000000"/>
            </w:tcBorders>
            <w:shd w:val="clear" w:color="auto" w:fill="auto"/>
          </w:tcPr>
          <w:p w14:paraId="58A17197"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Assinatura</w:t>
            </w:r>
          </w:p>
        </w:tc>
        <w:tc>
          <w:tcPr>
            <w:tcW w:w="2301" w:type="dxa"/>
            <w:tcBorders>
              <w:top w:val="single" w:sz="1" w:space="0" w:color="000000"/>
              <w:left w:val="single" w:sz="1" w:space="0" w:color="000000"/>
              <w:bottom w:val="single" w:sz="1" w:space="0" w:color="000000"/>
              <w:right w:val="single" w:sz="1" w:space="0" w:color="000000"/>
            </w:tcBorders>
            <w:shd w:val="clear" w:color="auto" w:fill="auto"/>
          </w:tcPr>
          <w:p w14:paraId="448F94CF" w14:textId="77777777" w:rsidR="006A1E28" w:rsidRPr="00872D23" w:rsidRDefault="006A1E28" w:rsidP="00990F88">
            <w:pPr>
              <w:pStyle w:val="Contedodatabela"/>
              <w:jc w:val="center"/>
              <w:rPr>
                <w:rFonts w:ascii="Times" w:hAnsi="Times" w:cs="Times New Roman"/>
              </w:rPr>
            </w:pPr>
            <w:r w:rsidRPr="00872D23">
              <w:rPr>
                <w:rFonts w:ascii="Times" w:hAnsi="Times" w:cs="Times New Roman"/>
                <w:b/>
                <w:bCs/>
              </w:rPr>
              <w:t>Voto (favorável / contra / abstenção)</w:t>
            </w:r>
          </w:p>
        </w:tc>
      </w:tr>
      <w:tr w:rsidR="006A1E28" w:rsidRPr="00872D23" w14:paraId="76C143A8" w14:textId="77777777" w:rsidTr="009642D9">
        <w:tc>
          <w:tcPr>
            <w:tcW w:w="4244" w:type="dxa"/>
            <w:tcBorders>
              <w:left w:val="single" w:sz="1" w:space="0" w:color="000000"/>
              <w:bottom w:val="single" w:sz="1" w:space="0" w:color="000000"/>
            </w:tcBorders>
            <w:shd w:val="clear" w:color="auto" w:fill="auto"/>
          </w:tcPr>
          <w:p w14:paraId="3BA4E480" w14:textId="77777777" w:rsidR="006A1E28" w:rsidRPr="00872D23" w:rsidRDefault="006A1E28" w:rsidP="00990F88">
            <w:pPr>
              <w:outlineLvl w:val="0"/>
              <w:rPr>
                <w:rFonts w:ascii="Times" w:hAnsi="Times" w:cs="Times New Roman"/>
                <w:bCs/>
                <w:color w:val="000000"/>
              </w:rPr>
            </w:pPr>
            <w:r w:rsidRPr="00872D23">
              <w:rPr>
                <w:rFonts w:ascii="Times" w:hAnsi="Times" w:cs="Times New Roman"/>
                <w:bCs/>
                <w:color w:val="000000"/>
              </w:rPr>
              <w:t>Andrey Amador Machado</w:t>
            </w:r>
          </w:p>
          <w:p w14:paraId="3FDEC590" w14:textId="77777777" w:rsidR="006A1E28" w:rsidRPr="00872D23" w:rsidRDefault="006A1E28" w:rsidP="00990F88">
            <w:pPr>
              <w:pStyle w:val="Contedodatabela"/>
              <w:rPr>
                <w:rFonts w:ascii="Times" w:hAnsi="Times" w:cs="Times New Roman"/>
              </w:rPr>
            </w:pPr>
            <w:r w:rsidRPr="00872D23">
              <w:rPr>
                <w:rFonts w:ascii="Times" w:hAnsi="Times" w:cs="Times New Roman"/>
              </w:rPr>
              <w:t xml:space="preserve"> (coordenador)</w:t>
            </w:r>
          </w:p>
        </w:tc>
        <w:tc>
          <w:tcPr>
            <w:tcW w:w="2195" w:type="dxa"/>
            <w:tcBorders>
              <w:left w:val="single" w:sz="1" w:space="0" w:color="000000"/>
              <w:bottom w:val="single" w:sz="1" w:space="0" w:color="000000"/>
            </w:tcBorders>
            <w:shd w:val="clear" w:color="auto" w:fill="auto"/>
          </w:tcPr>
          <w:p w14:paraId="604DEE97" w14:textId="77777777" w:rsidR="006A1E28" w:rsidRPr="00872D23" w:rsidRDefault="006A1E28" w:rsidP="00990F88">
            <w:pPr>
              <w:pStyle w:val="Contedodatabela"/>
              <w:snapToGrid w:val="0"/>
              <w:jc w:val="center"/>
              <w:rPr>
                <w:rFonts w:ascii="Times" w:hAnsi="Times" w:cs="Times New Roman"/>
              </w:rPr>
            </w:pPr>
            <w:r w:rsidRPr="00872D23">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28C7096C" w14:textId="6481BD3E" w:rsidR="006A1E28" w:rsidRPr="00872D23" w:rsidRDefault="00BA5B3C" w:rsidP="00990F88">
            <w:pPr>
              <w:pStyle w:val="Contedodatabela"/>
              <w:snapToGrid w:val="0"/>
              <w:jc w:val="center"/>
              <w:rPr>
                <w:rFonts w:ascii="Times" w:hAnsi="Times" w:cs="Times New Roman"/>
              </w:rPr>
            </w:pPr>
            <w:r>
              <w:rPr>
                <w:rFonts w:ascii="Times" w:hAnsi="Times" w:cs="Times New Roman"/>
              </w:rPr>
              <w:t>Favorável</w:t>
            </w:r>
          </w:p>
        </w:tc>
      </w:tr>
      <w:tr w:rsidR="006A1E28" w:rsidRPr="00872D23" w14:paraId="43630AAE" w14:textId="77777777" w:rsidTr="009642D9">
        <w:tc>
          <w:tcPr>
            <w:tcW w:w="4244" w:type="dxa"/>
            <w:tcBorders>
              <w:left w:val="single" w:sz="1" w:space="0" w:color="000000"/>
              <w:bottom w:val="single" w:sz="1" w:space="0" w:color="000000"/>
            </w:tcBorders>
            <w:shd w:val="clear" w:color="auto" w:fill="auto"/>
          </w:tcPr>
          <w:p w14:paraId="6F4D728C" w14:textId="77777777" w:rsidR="006A1E28" w:rsidRPr="00872D23" w:rsidRDefault="006A1E28" w:rsidP="00990F88">
            <w:pPr>
              <w:pStyle w:val="Contedodatabela"/>
              <w:rPr>
                <w:rFonts w:ascii="Times" w:hAnsi="Times" w:cs="Times New Roman"/>
              </w:rPr>
            </w:pPr>
            <w:bookmarkStart w:id="0" w:name="_Hlk66454745"/>
            <w:r w:rsidRPr="00872D23">
              <w:rPr>
                <w:rFonts w:ascii="Times" w:hAnsi="Times" w:cs="Times New Roman"/>
              </w:rPr>
              <w:t>Anna Carolina Cruz Veiga de Almeida</w:t>
            </w:r>
            <w:bookmarkEnd w:id="0"/>
            <w:r w:rsidRPr="00872D23">
              <w:rPr>
                <w:rFonts w:ascii="Times" w:hAnsi="Times" w:cs="Times New Roman"/>
              </w:rPr>
              <w:t xml:space="preserve"> (titular)</w:t>
            </w:r>
          </w:p>
        </w:tc>
        <w:tc>
          <w:tcPr>
            <w:tcW w:w="2195" w:type="dxa"/>
            <w:tcBorders>
              <w:left w:val="single" w:sz="1" w:space="0" w:color="000000"/>
              <w:bottom w:val="single" w:sz="1" w:space="0" w:color="000000"/>
            </w:tcBorders>
            <w:shd w:val="clear" w:color="auto" w:fill="auto"/>
          </w:tcPr>
          <w:p w14:paraId="09306211" w14:textId="77777777" w:rsidR="006A1E28" w:rsidRPr="00872D23" w:rsidRDefault="006A1E28" w:rsidP="00990F88">
            <w:pPr>
              <w:pStyle w:val="Contedodatabela"/>
              <w:snapToGrid w:val="0"/>
              <w:jc w:val="center"/>
              <w:rPr>
                <w:rFonts w:ascii="Times" w:hAnsi="Times" w:cs="Times New Roman"/>
              </w:rPr>
            </w:pPr>
            <w:r w:rsidRPr="00872D23">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202EEDBC" w14:textId="7D0CFE2C" w:rsidR="006A1E28" w:rsidRPr="00872D23" w:rsidRDefault="00083C9F" w:rsidP="00990F88">
            <w:pPr>
              <w:pStyle w:val="Contedodatabela"/>
              <w:snapToGrid w:val="0"/>
              <w:jc w:val="center"/>
              <w:rPr>
                <w:rFonts w:ascii="Times" w:hAnsi="Times" w:cs="Times New Roman"/>
              </w:rPr>
            </w:pPr>
            <w:r>
              <w:rPr>
                <w:rFonts w:ascii="Times" w:hAnsi="Times" w:cs="Times New Roman"/>
              </w:rPr>
              <w:t>Favorável</w:t>
            </w:r>
          </w:p>
        </w:tc>
      </w:tr>
      <w:tr w:rsidR="008B5208" w:rsidRPr="00872D23" w14:paraId="52DECD25" w14:textId="77777777" w:rsidTr="009642D9">
        <w:tc>
          <w:tcPr>
            <w:tcW w:w="4244" w:type="dxa"/>
            <w:tcBorders>
              <w:left w:val="single" w:sz="1" w:space="0" w:color="000000"/>
              <w:bottom w:val="single" w:sz="1" w:space="0" w:color="000000"/>
            </w:tcBorders>
            <w:shd w:val="clear" w:color="auto" w:fill="auto"/>
          </w:tcPr>
          <w:p w14:paraId="4C212458" w14:textId="33353651" w:rsidR="008B5208" w:rsidRPr="00872D23" w:rsidRDefault="008B5208" w:rsidP="008B5208">
            <w:pPr>
              <w:pStyle w:val="Contedodatabela"/>
              <w:rPr>
                <w:rFonts w:ascii="Times" w:hAnsi="Times" w:cs="Times New Roman"/>
              </w:rPr>
            </w:pPr>
            <w:r w:rsidRPr="00872D23">
              <w:rPr>
                <w:rFonts w:ascii="Times" w:hAnsi="Times" w:cs="Times New Roman"/>
              </w:rPr>
              <w:t>Juliana Guimarães de Medeiros (titular)</w:t>
            </w:r>
          </w:p>
        </w:tc>
        <w:tc>
          <w:tcPr>
            <w:tcW w:w="2195" w:type="dxa"/>
            <w:tcBorders>
              <w:left w:val="single" w:sz="1" w:space="0" w:color="000000"/>
              <w:bottom w:val="single" w:sz="1" w:space="0" w:color="000000"/>
            </w:tcBorders>
            <w:shd w:val="clear" w:color="auto" w:fill="auto"/>
          </w:tcPr>
          <w:p w14:paraId="2E7C33EA" w14:textId="1B718457" w:rsidR="008B5208" w:rsidRPr="00872D23" w:rsidRDefault="008B5208" w:rsidP="008B5208">
            <w:pPr>
              <w:pStyle w:val="Contedodatabela"/>
              <w:snapToGrid w:val="0"/>
              <w:jc w:val="center"/>
              <w:rPr>
                <w:rFonts w:ascii="Times" w:hAnsi="Times" w:cs="Times New Roman"/>
              </w:rPr>
            </w:pPr>
            <w:r w:rsidRPr="00872D23">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6DE059B8" w14:textId="767FC648" w:rsidR="008B5208" w:rsidRPr="00872D23" w:rsidRDefault="00083C9F" w:rsidP="008B5208">
            <w:pPr>
              <w:pStyle w:val="Contedodatabela"/>
              <w:snapToGrid w:val="0"/>
              <w:jc w:val="center"/>
              <w:rPr>
                <w:rFonts w:ascii="Times" w:hAnsi="Times" w:cs="Times New Roman"/>
              </w:rPr>
            </w:pPr>
            <w:r>
              <w:rPr>
                <w:rFonts w:ascii="Times" w:hAnsi="Times" w:cs="Times New Roman"/>
              </w:rPr>
              <w:t>Favorável</w:t>
            </w:r>
          </w:p>
        </w:tc>
      </w:tr>
      <w:tr w:rsidR="008B5208" w:rsidRPr="00872D23" w14:paraId="3222238A" w14:textId="77777777" w:rsidTr="009642D9">
        <w:tc>
          <w:tcPr>
            <w:tcW w:w="4244" w:type="dxa"/>
            <w:tcBorders>
              <w:left w:val="single" w:sz="1" w:space="0" w:color="000000"/>
              <w:bottom w:val="single" w:sz="1" w:space="0" w:color="000000"/>
            </w:tcBorders>
            <w:shd w:val="clear" w:color="auto" w:fill="auto"/>
          </w:tcPr>
          <w:p w14:paraId="499D96B1" w14:textId="73BE14DE" w:rsidR="008B5208" w:rsidRPr="00872D23" w:rsidRDefault="008B5208" w:rsidP="008B5208">
            <w:pPr>
              <w:pStyle w:val="Contedodatabela"/>
              <w:rPr>
                <w:rFonts w:ascii="Times" w:hAnsi="Times" w:cs="Times New Roman"/>
              </w:rPr>
            </w:pPr>
            <w:r>
              <w:rPr>
                <w:rFonts w:ascii="Times" w:hAnsi="Times" w:cs="Times New Roman"/>
              </w:rPr>
              <w:t>Gabriel de Castro Xavier</w:t>
            </w:r>
            <w:r w:rsidR="005074F8">
              <w:rPr>
                <w:rFonts w:ascii="Times" w:hAnsi="Times" w:cs="Times New Roman"/>
              </w:rPr>
              <w:t xml:space="preserve"> (titular)</w:t>
            </w:r>
          </w:p>
        </w:tc>
        <w:tc>
          <w:tcPr>
            <w:tcW w:w="2195" w:type="dxa"/>
            <w:tcBorders>
              <w:left w:val="single" w:sz="1" w:space="0" w:color="000000"/>
              <w:bottom w:val="single" w:sz="1" w:space="0" w:color="000000"/>
            </w:tcBorders>
            <w:shd w:val="clear" w:color="auto" w:fill="auto"/>
          </w:tcPr>
          <w:p w14:paraId="3DAAEA34" w14:textId="4B546DC6" w:rsidR="008B5208" w:rsidRPr="00872D23" w:rsidRDefault="008B5208" w:rsidP="008B5208">
            <w:pPr>
              <w:pStyle w:val="Contedodatabela"/>
              <w:snapToGrid w:val="0"/>
              <w:jc w:val="center"/>
              <w:rPr>
                <w:rFonts w:ascii="Times" w:hAnsi="Times" w:cs="Times New Roman"/>
              </w:rPr>
            </w:pPr>
            <w:r>
              <w:rPr>
                <w:rFonts w:ascii="Times" w:hAnsi="Times" w:cs="Times New Roman"/>
              </w:rPr>
              <w:t>-</w:t>
            </w:r>
          </w:p>
        </w:tc>
        <w:tc>
          <w:tcPr>
            <w:tcW w:w="2301" w:type="dxa"/>
            <w:tcBorders>
              <w:left w:val="single" w:sz="1" w:space="0" w:color="000000"/>
              <w:bottom w:val="single" w:sz="1" w:space="0" w:color="000000"/>
              <w:right w:val="single" w:sz="1" w:space="0" w:color="000000"/>
            </w:tcBorders>
            <w:shd w:val="clear" w:color="auto" w:fill="auto"/>
          </w:tcPr>
          <w:p w14:paraId="60E7A7ED" w14:textId="1EE6B25E" w:rsidR="008B5208" w:rsidRPr="00872D23" w:rsidRDefault="00083C9F" w:rsidP="008B5208">
            <w:pPr>
              <w:pStyle w:val="Contedodatabela"/>
              <w:snapToGrid w:val="0"/>
              <w:jc w:val="center"/>
              <w:rPr>
                <w:rFonts w:ascii="Times" w:hAnsi="Times" w:cs="Times New Roman"/>
              </w:rPr>
            </w:pPr>
            <w:r>
              <w:rPr>
                <w:rFonts w:ascii="Times" w:hAnsi="Times" w:cs="Times New Roman"/>
              </w:rPr>
              <w:t>Favorável</w:t>
            </w:r>
          </w:p>
        </w:tc>
      </w:tr>
    </w:tbl>
    <w:p w14:paraId="2E5D42FB" w14:textId="24D1F5DE" w:rsidR="006A1E28" w:rsidRDefault="006A1E28" w:rsidP="00990F88">
      <w:pPr>
        <w:pStyle w:val="NormalWeb"/>
        <w:spacing w:before="0" w:after="0"/>
        <w:rPr>
          <w:rFonts w:ascii="Times" w:hAnsi="Times"/>
        </w:rPr>
      </w:pPr>
    </w:p>
    <w:p w14:paraId="25D1FF0C" w14:textId="04322816" w:rsidR="008B5208" w:rsidRDefault="008B5208" w:rsidP="00990F88">
      <w:pPr>
        <w:pStyle w:val="NormalWeb"/>
        <w:spacing w:before="0" w:after="0"/>
        <w:rPr>
          <w:rFonts w:ascii="Times" w:hAnsi="Times"/>
        </w:rPr>
      </w:pPr>
    </w:p>
    <w:p w14:paraId="6045CCE9" w14:textId="77777777" w:rsidR="00BA5B3C" w:rsidRPr="00F66351" w:rsidRDefault="00BA5B3C" w:rsidP="00BA5B3C">
      <w:pPr>
        <w:spacing w:line="360" w:lineRule="auto"/>
        <w:jc w:val="both"/>
        <w:rPr>
          <w:rFonts w:ascii="Times New Roman" w:hAnsi="Times New Roman" w:cs="Times New Roman"/>
          <w:bCs/>
          <w:sz w:val="22"/>
          <w:szCs w:val="22"/>
        </w:rPr>
      </w:pPr>
      <w:r w:rsidRPr="00F66351">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F66351">
        <w:rPr>
          <w:rFonts w:ascii="Times New Roman" w:hAnsi="Times New Roman" w:cs="Times New Roman"/>
          <w:bCs/>
          <w:i/>
          <w:iCs/>
          <w:sz w:val="22"/>
          <w:szCs w:val="22"/>
        </w:rPr>
        <w:t>Ad Referendum</w:t>
      </w:r>
      <w:r w:rsidRPr="00F66351">
        <w:rPr>
          <w:rFonts w:ascii="Times New Roman" w:hAnsi="Times New Roman" w:cs="Times New Roman"/>
          <w:bCs/>
          <w:sz w:val="22"/>
          <w:szCs w:val="22"/>
        </w:rPr>
        <w:t xml:space="preserve"> n. 07/2020-CAU/BR).</w:t>
      </w:r>
    </w:p>
    <w:p w14:paraId="70D2FB3B" w14:textId="1B3F8C8B" w:rsidR="00BA5B3C" w:rsidRDefault="00BA5B3C" w:rsidP="00BA5B3C">
      <w:pPr>
        <w:spacing w:line="360" w:lineRule="auto"/>
        <w:jc w:val="both"/>
        <w:rPr>
          <w:rFonts w:ascii="Times New Roman" w:hAnsi="Times New Roman" w:cs="Times New Roman"/>
          <w:bCs/>
          <w:sz w:val="22"/>
          <w:szCs w:val="22"/>
        </w:rPr>
      </w:pPr>
    </w:p>
    <w:p w14:paraId="6FFF5DE6" w14:textId="32C2439B" w:rsidR="00851DD7" w:rsidRDefault="00851DD7" w:rsidP="00BA5B3C">
      <w:pPr>
        <w:spacing w:line="360" w:lineRule="auto"/>
        <w:jc w:val="both"/>
        <w:rPr>
          <w:rFonts w:ascii="Times New Roman" w:hAnsi="Times New Roman" w:cs="Times New Roman"/>
          <w:bCs/>
          <w:sz w:val="22"/>
          <w:szCs w:val="22"/>
        </w:rPr>
      </w:pPr>
    </w:p>
    <w:p w14:paraId="61A85F4F" w14:textId="77777777" w:rsidR="00851DD7" w:rsidRPr="00F66351" w:rsidRDefault="00851DD7" w:rsidP="00BA5B3C">
      <w:pPr>
        <w:spacing w:line="360" w:lineRule="auto"/>
        <w:jc w:val="both"/>
        <w:rPr>
          <w:rFonts w:ascii="Times New Roman" w:hAnsi="Times New Roman" w:cs="Times New Roman"/>
          <w:bCs/>
          <w:sz w:val="22"/>
          <w:szCs w:val="22"/>
        </w:rPr>
      </w:pPr>
    </w:p>
    <w:p w14:paraId="1C6368C3" w14:textId="77777777" w:rsidR="00851DD7" w:rsidRPr="00432E74" w:rsidRDefault="00851DD7" w:rsidP="00851DD7">
      <w:pPr>
        <w:jc w:val="center"/>
        <w:outlineLvl w:val="0"/>
        <w:rPr>
          <w:rFonts w:ascii="Times New Roman" w:hAnsi="Times New Roman" w:cs="Times New Roman"/>
          <w:b/>
          <w:color w:val="000000"/>
          <w:sz w:val="22"/>
          <w:szCs w:val="22"/>
        </w:rPr>
      </w:pPr>
      <w:r w:rsidRPr="00432E74">
        <w:rPr>
          <w:rFonts w:ascii="Times New Roman" w:hAnsi="Times New Roman" w:cs="Times New Roman"/>
          <w:b/>
          <w:color w:val="000000"/>
          <w:sz w:val="22"/>
          <w:szCs w:val="22"/>
        </w:rPr>
        <w:t>Andrey Amador Machado</w:t>
      </w:r>
    </w:p>
    <w:p w14:paraId="68FCF88C" w14:textId="2CB6C15B" w:rsidR="00BA5B3C" w:rsidRPr="00F66351" w:rsidRDefault="00851DD7" w:rsidP="00851DD7">
      <w:pPr>
        <w:spacing w:line="360" w:lineRule="auto"/>
        <w:jc w:val="center"/>
        <w:rPr>
          <w:rFonts w:ascii="Times New Roman" w:hAnsi="Times New Roman" w:cs="Times New Roman"/>
          <w:bCs/>
          <w:sz w:val="22"/>
          <w:szCs w:val="22"/>
        </w:rPr>
      </w:pPr>
      <w:r w:rsidRPr="00432E74">
        <w:rPr>
          <w:rFonts w:ascii="Times New Roman" w:hAnsi="Times New Roman" w:cs="Times New Roman"/>
          <w:bCs/>
          <w:color w:val="000000"/>
          <w:sz w:val="22"/>
          <w:szCs w:val="22"/>
        </w:rPr>
        <w:t>Coordenador (a) da Comissão de Exercício, Ensino e Formação Profissional</w:t>
      </w:r>
    </w:p>
    <w:p w14:paraId="4BD80546" w14:textId="135D36EA" w:rsidR="00BA5B3C" w:rsidRDefault="00BA5B3C" w:rsidP="00851DD7">
      <w:pPr>
        <w:spacing w:line="360" w:lineRule="auto"/>
        <w:jc w:val="center"/>
        <w:rPr>
          <w:rFonts w:ascii="Times New Roman" w:hAnsi="Times New Roman" w:cs="Times New Roman"/>
          <w:bCs/>
          <w:sz w:val="22"/>
          <w:szCs w:val="22"/>
        </w:rPr>
      </w:pPr>
    </w:p>
    <w:p w14:paraId="7A1060FB" w14:textId="6165834E" w:rsidR="00851DD7" w:rsidRDefault="00851DD7" w:rsidP="00851DD7">
      <w:pPr>
        <w:spacing w:line="360" w:lineRule="auto"/>
        <w:jc w:val="center"/>
        <w:rPr>
          <w:rFonts w:ascii="Times New Roman" w:hAnsi="Times New Roman" w:cs="Times New Roman"/>
          <w:bCs/>
          <w:sz w:val="22"/>
          <w:szCs w:val="22"/>
        </w:rPr>
      </w:pPr>
    </w:p>
    <w:p w14:paraId="0E6B2693" w14:textId="77777777" w:rsidR="00851DD7" w:rsidRPr="00F66351" w:rsidRDefault="00851DD7" w:rsidP="00851DD7">
      <w:pPr>
        <w:spacing w:line="360" w:lineRule="auto"/>
        <w:jc w:val="center"/>
        <w:rPr>
          <w:rFonts w:ascii="Times New Roman" w:hAnsi="Times New Roman" w:cs="Times New Roman"/>
          <w:bCs/>
          <w:sz w:val="22"/>
          <w:szCs w:val="22"/>
        </w:rPr>
      </w:pPr>
    </w:p>
    <w:p w14:paraId="654763DE" w14:textId="77777777" w:rsidR="00BA5B3C" w:rsidRDefault="00BA5B3C" w:rsidP="00BA5B3C">
      <w:pPr>
        <w:jc w:val="center"/>
        <w:rPr>
          <w:rFonts w:ascii="Times New Roman" w:hAnsi="Times New Roman" w:cs="Times New Roman"/>
          <w:b/>
          <w:sz w:val="22"/>
          <w:szCs w:val="22"/>
        </w:rPr>
      </w:pPr>
      <w:r w:rsidRPr="00F66351">
        <w:rPr>
          <w:rFonts w:ascii="Times New Roman" w:hAnsi="Times New Roman" w:cs="Times New Roman"/>
          <w:b/>
          <w:sz w:val="22"/>
          <w:szCs w:val="22"/>
        </w:rPr>
        <w:t>Guilherme Vieira Cipriano</w:t>
      </w:r>
    </w:p>
    <w:p w14:paraId="3B9F07F9" w14:textId="53CFC863" w:rsidR="008B5208" w:rsidRDefault="00BA5B3C" w:rsidP="00BA5B3C">
      <w:pPr>
        <w:jc w:val="center"/>
        <w:rPr>
          <w:rFonts w:ascii="Times New Roman" w:hAnsi="Times New Roman" w:cs="Times New Roman"/>
          <w:bCs/>
        </w:rPr>
      </w:pPr>
      <w:r w:rsidRPr="00F66351">
        <w:rPr>
          <w:rFonts w:ascii="Times New Roman" w:hAnsi="Times New Roman" w:cs="Times New Roman"/>
          <w:bCs/>
          <w:sz w:val="22"/>
          <w:szCs w:val="22"/>
        </w:rPr>
        <w:t>Assessor Jurídico e de Comissões</w:t>
      </w:r>
    </w:p>
    <w:p w14:paraId="4ADF5E84" w14:textId="77777777" w:rsidR="00C63891" w:rsidRPr="00E16889" w:rsidRDefault="00C63891" w:rsidP="00990F88">
      <w:pPr>
        <w:pageBreakBefore/>
        <w:rPr>
          <w:rFonts w:ascii="Times New Roman" w:hAnsi="Times New Roman" w:cs="Times New Roman"/>
          <w:b/>
          <w:sz w:val="22"/>
          <w:szCs w:val="22"/>
        </w:rPr>
      </w:pPr>
    </w:p>
    <w:tbl>
      <w:tblPr>
        <w:tblW w:w="8720" w:type="dxa"/>
        <w:tblLayout w:type="fixed"/>
        <w:tblLook w:val="0000" w:firstRow="0" w:lastRow="0" w:firstColumn="0" w:lastColumn="0" w:noHBand="0" w:noVBand="0"/>
      </w:tblPr>
      <w:tblGrid>
        <w:gridCol w:w="1937"/>
        <w:gridCol w:w="6783"/>
      </w:tblGrid>
      <w:tr w:rsidR="0081076B" w:rsidRPr="00E16889" w14:paraId="02A01BAD" w14:textId="77777777" w:rsidTr="0081076B">
        <w:tc>
          <w:tcPr>
            <w:tcW w:w="1937" w:type="dxa"/>
            <w:tcBorders>
              <w:top w:val="single" w:sz="4" w:space="0" w:color="000000"/>
              <w:bottom w:val="single" w:sz="6" w:space="0" w:color="000000"/>
            </w:tcBorders>
            <w:shd w:val="clear" w:color="auto" w:fill="EEECE1"/>
          </w:tcPr>
          <w:p w14:paraId="4FAF30DD" w14:textId="77777777" w:rsidR="0081076B" w:rsidRPr="00E16889" w:rsidRDefault="0081076B" w:rsidP="0081076B">
            <w:pPr>
              <w:rPr>
                <w:rFonts w:ascii="Times New Roman" w:hAnsi="Times New Roman" w:cs="Times New Roman"/>
                <w:sz w:val="22"/>
                <w:szCs w:val="22"/>
              </w:rPr>
            </w:pPr>
            <w:r w:rsidRPr="00E16889">
              <w:rPr>
                <w:rFonts w:ascii="Times New Roman" w:hAnsi="Times New Roman" w:cs="Times New Roman"/>
                <w:b/>
                <w:sz w:val="22"/>
                <w:szCs w:val="22"/>
              </w:rPr>
              <w:t>PROCESSO</w:t>
            </w:r>
          </w:p>
        </w:tc>
        <w:tc>
          <w:tcPr>
            <w:tcW w:w="6783" w:type="dxa"/>
            <w:tcBorders>
              <w:top w:val="single" w:sz="4" w:space="0" w:color="000000"/>
              <w:left w:val="single" w:sz="6" w:space="0" w:color="000000"/>
              <w:bottom w:val="single" w:sz="6" w:space="0" w:color="000000"/>
            </w:tcBorders>
            <w:shd w:val="clear" w:color="auto" w:fill="auto"/>
          </w:tcPr>
          <w:p w14:paraId="0EF25B2A" w14:textId="47A5CBB3" w:rsidR="0081076B" w:rsidRPr="00E16889" w:rsidRDefault="00032E26" w:rsidP="0081076B">
            <w:pPr>
              <w:rPr>
                <w:rFonts w:ascii="Times New Roman" w:hAnsi="Times New Roman" w:cs="Times New Roman"/>
                <w:sz w:val="22"/>
                <w:szCs w:val="22"/>
              </w:rPr>
            </w:pPr>
            <w:r w:rsidRPr="00E16889">
              <w:rPr>
                <w:rFonts w:ascii="Times New Roman" w:eastAsia="Times New Roman" w:hAnsi="Times New Roman" w:cs="Times New Roman"/>
                <w:b/>
                <w:sz w:val="22"/>
                <w:szCs w:val="22"/>
              </w:rPr>
              <w:t>1756813</w:t>
            </w:r>
            <w:r w:rsidR="0081076B" w:rsidRPr="00E16889">
              <w:rPr>
                <w:rFonts w:ascii="Times New Roman" w:eastAsia="Times New Roman" w:hAnsi="Times New Roman" w:cs="Times New Roman"/>
                <w:b/>
                <w:sz w:val="22"/>
                <w:szCs w:val="22"/>
              </w:rPr>
              <w:t>/2023</w:t>
            </w:r>
          </w:p>
        </w:tc>
      </w:tr>
      <w:tr w:rsidR="0081076B" w:rsidRPr="00E16889" w14:paraId="756EBCFD" w14:textId="77777777" w:rsidTr="0081076B">
        <w:tc>
          <w:tcPr>
            <w:tcW w:w="1937" w:type="dxa"/>
            <w:tcBorders>
              <w:top w:val="single" w:sz="6" w:space="0" w:color="000000"/>
              <w:bottom w:val="single" w:sz="6" w:space="0" w:color="000000"/>
            </w:tcBorders>
            <w:shd w:val="clear" w:color="auto" w:fill="EEECE1"/>
          </w:tcPr>
          <w:p w14:paraId="53525EEA" w14:textId="77777777" w:rsidR="0081076B" w:rsidRPr="00E16889" w:rsidRDefault="0081076B" w:rsidP="0081076B">
            <w:pPr>
              <w:rPr>
                <w:rFonts w:ascii="Times New Roman" w:hAnsi="Times New Roman" w:cs="Times New Roman"/>
                <w:sz w:val="22"/>
                <w:szCs w:val="22"/>
              </w:rPr>
            </w:pPr>
            <w:r w:rsidRPr="00E16889">
              <w:rPr>
                <w:rFonts w:ascii="Times New Roman" w:hAnsi="Times New Roman" w:cs="Times New Roman"/>
                <w:b/>
                <w:sz w:val="22"/>
                <w:szCs w:val="22"/>
              </w:rPr>
              <w:t>INTERESSADO</w:t>
            </w:r>
          </w:p>
        </w:tc>
        <w:tc>
          <w:tcPr>
            <w:tcW w:w="6783" w:type="dxa"/>
            <w:tcBorders>
              <w:top w:val="single" w:sz="6" w:space="0" w:color="000000"/>
              <w:left w:val="single" w:sz="6" w:space="0" w:color="000000"/>
              <w:bottom w:val="single" w:sz="6" w:space="0" w:color="000000"/>
            </w:tcBorders>
            <w:shd w:val="clear" w:color="auto" w:fill="auto"/>
          </w:tcPr>
          <w:p w14:paraId="1A101127" w14:textId="77777777" w:rsidR="0081076B" w:rsidRPr="00E16889" w:rsidRDefault="0081076B" w:rsidP="0081076B">
            <w:pPr>
              <w:rPr>
                <w:rFonts w:ascii="Times New Roman" w:hAnsi="Times New Roman" w:cs="Times New Roman"/>
                <w:sz w:val="22"/>
                <w:szCs w:val="22"/>
              </w:rPr>
            </w:pPr>
            <w:r w:rsidRPr="00E16889">
              <w:rPr>
                <w:rFonts w:ascii="Times New Roman" w:hAnsi="Times New Roman" w:cs="Times New Roman"/>
                <w:b/>
                <w:sz w:val="22"/>
                <w:szCs w:val="22"/>
              </w:rPr>
              <w:t>DIVERSOS</w:t>
            </w:r>
          </w:p>
        </w:tc>
      </w:tr>
      <w:tr w:rsidR="0081076B" w:rsidRPr="00E16889" w14:paraId="4CE0EA95" w14:textId="77777777" w:rsidTr="0081076B">
        <w:tc>
          <w:tcPr>
            <w:tcW w:w="1937" w:type="dxa"/>
            <w:tcBorders>
              <w:top w:val="single" w:sz="6" w:space="0" w:color="000000"/>
              <w:bottom w:val="single" w:sz="6" w:space="0" w:color="000000"/>
            </w:tcBorders>
            <w:shd w:val="clear" w:color="auto" w:fill="EEECE1"/>
          </w:tcPr>
          <w:p w14:paraId="34551C1D" w14:textId="77777777" w:rsidR="0081076B" w:rsidRPr="00E16889" w:rsidRDefault="0081076B" w:rsidP="0081076B">
            <w:pPr>
              <w:rPr>
                <w:rFonts w:ascii="Times New Roman" w:hAnsi="Times New Roman" w:cs="Times New Roman"/>
                <w:sz w:val="22"/>
                <w:szCs w:val="22"/>
              </w:rPr>
            </w:pPr>
            <w:r w:rsidRPr="00E16889">
              <w:rPr>
                <w:rFonts w:ascii="Times New Roman" w:hAnsi="Times New Roman" w:cs="Times New Roman"/>
                <w:b/>
                <w:sz w:val="22"/>
                <w:szCs w:val="22"/>
              </w:rPr>
              <w:t>ASSUNTO</w:t>
            </w:r>
          </w:p>
        </w:tc>
        <w:tc>
          <w:tcPr>
            <w:tcW w:w="6783" w:type="dxa"/>
            <w:tcBorders>
              <w:top w:val="single" w:sz="6" w:space="0" w:color="000000"/>
              <w:left w:val="single" w:sz="6" w:space="0" w:color="000000"/>
              <w:bottom w:val="single" w:sz="6" w:space="0" w:color="000000"/>
            </w:tcBorders>
            <w:shd w:val="clear" w:color="auto" w:fill="auto"/>
          </w:tcPr>
          <w:p w14:paraId="40245515" w14:textId="77777777" w:rsidR="0081076B" w:rsidRPr="00E16889" w:rsidRDefault="0081076B" w:rsidP="0081076B">
            <w:pPr>
              <w:rPr>
                <w:rFonts w:ascii="Times New Roman" w:hAnsi="Times New Roman" w:cs="Times New Roman"/>
                <w:sz w:val="22"/>
                <w:szCs w:val="22"/>
              </w:rPr>
            </w:pPr>
            <w:r w:rsidRPr="00E16889">
              <w:rPr>
                <w:rFonts w:ascii="Times New Roman" w:hAnsi="Times New Roman" w:cs="Times New Roman"/>
                <w:b/>
                <w:sz w:val="22"/>
                <w:szCs w:val="22"/>
              </w:rPr>
              <w:t xml:space="preserve">REGISTRO PROVISÓRIO DE PROFISSIONAIS </w:t>
            </w:r>
          </w:p>
        </w:tc>
      </w:tr>
      <w:tr w:rsidR="0081076B" w:rsidRPr="00E16889" w14:paraId="6615A951" w14:textId="77777777" w:rsidTr="0081076B">
        <w:trPr>
          <w:trHeight w:val="317"/>
        </w:trPr>
        <w:tc>
          <w:tcPr>
            <w:tcW w:w="1937" w:type="dxa"/>
            <w:tcBorders>
              <w:top w:val="single" w:sz="6" w:space="0" w:color="000000"/>
              <w:bottom w:val="single" w:sz="4" w:space="0" w:color="000000"/>
            </w:tcBorders>
            <w:shd w:val="clear" w:color="auto" w:fill="EEECE1"/>
          </w:tcPr>
          <w:p w14:paraId="6B943BCE" w14:textId="77777777" w:rsidR="0081076B" w:rsidRPr="00E16889" w:rsidRDefault="0081076B" w:rsidP="0081076B">
            <w:pPr>
              <w:rPr>
                <w:rFonts w:ascii="Times New Roman" w:hAnsi="Times New Roman" w:cs="Times New Roman"/>
                <w:sz w:val="22"/>
                <w:szCs w:val="22"/>
              </w:rPr>
            </w:pPr>
            <w:r w:rsidRPr="00E16889">
              <w:rPr>
                <w:rFonts w:ascii="Times New Roman" w:hAnsi="Times New Roman" w:cs="Times New Roman"/>
                <w:b/>
                <w:sz w:val="22"/>
                <w:szCs w:val="22"/>
              </w:rPr>
              <w:t>DATA</w:t>
            </w:r>
          </w:p>
        </w:tc>
        <w:tc>
          <w:tcPr>
            <w:tcW w:w="6783" w:type="dxa"/>
            <w:tcBorders>
              <w:top w:val="single" w:sz="6" w:space="0" w:color="000000"/>
              <w:left w:val="single" w:sz="6" w:space="0" w:color="000000"/>
              <w:bottom w:val="single" w:sz="4" w:space="0" w:color="000000"/>
            </w:tcBorders>
            <w:shd w:val="clear" w:color="auto" w:fill="auto"/>
          </w:tcPr>
          <w:p w14:paraId="30C73A55" w14:textId="263F1CC1" w:rsidR="0081076B" w:rsidRPr="00E16889" w:rsidRDefault="005D1BB9" w:rsidP="0081076B">
            <w:pPr>
              <w:rPr>
                <w:rFonts w:ascii="Times New Roman" w:hAnsi="Times New Roman" w:cs="Times New Roman"/>
                <w:sz w:val="22"/>
                <w:szCs w:val="22"/>
                <w:highlight w:val="yellow"/>
              </w:rPr>
            </w:pPr>
            <w:r w:rsidRPr="00E16889">
              <w:rPr>
                <w:rFonts w:ascii="Times New Roman" w:hAnsi="Times New Roman" w:cs="Times New Roman"/>
                <w:b/>
                <w:sz w:val="22"/>
                <w:szCs w:val="22"/>
              </w:rPr>
              <w:t>12 DE MAIO</w:t>
            </w:r>
            <w:r w:rsidR="0081076B" w:rsidRPr="00E16889">
              <w:rPr>
                <w:rFonts w:ascii="Times New Roman" w:hAnsi="Times New Roman" w:cs="Times New Roman"/>
                <w:b/>
                <w:sz w:val="22"/>
                <w:szCs w:val="22"/>
              </w:rPr>
              <w:t xml:space="preserve"> DE 2023</w:t>
            </w:r>
          </w:p>
        </w:tc>
      </w:tr>
    </w:tbl>
    <w:p w14:paraId="3ABB6BBF" w14:textId="77777777" w:rsidR="007F1732" w:rsidRPr="00E16889" w:rsidRDefault="007F1732" w:rsidP="00990F88">
      <w:pPr>
        <w:jc w:val="center"/>
        <w:rPr>
          <w:rFonts w:ascii="Times New Roman" w:hAnsi="Times New Roman" w:cs="Times New Roman"/>
          <w:b/>
          <w:bCs/>
          <w:sz w:val="22"/>
          <w:szCs w:val="22"/>
        </w:rPr>
      </w:pPr>
    </w:p>
    <w:p w14:paraId="412ACE97" w14:textId="7FDF6B8F" w:rsidR="007F1732" w:rsidRPr="00E16889" w:rsidRDefault="007F1732" w:rsidP="00990F88">
      <w:pPr>
        <w:jc w:val="center"/>
        <w:rPr>
          <w:rFonts w:ascii="Times New Roman" w:hAnsi="Times New Roman" w:cs="Times New Roman"/>
          <w:b/>
          <w:bCs/>
          <w:sz w:val="22"/>
          <w:szCs w:val="22"/>
        </w:rPr>
      </w:pPr>
      <w:r w:rsidRPr="00E16889">
        <w:rPr>
          <w:rFonts w:ascii="Times New Roman" w:hAnsi="Times New Roman" w:cs="Times New Roman"/>
          <w:b/>
          <w:bCs/>
          <w:sz w:val="22"/>
          <w:szCs w:val="22"/>
        </w:rPr>
        <w:t xml:space="preserve">DELIBERAÇÃO N.º </w:t>
      </w:r>
      <w:r w:rsidR="00BD517F" w:rsidRPr="00E16889">
        <w:rPr>
          <w:rFonts w:ascii="Times New Roman" w:hAnsi="Times New Roman" w:cs="Times New Roman"/>
          <w:b/>
          <w:bCs/>
          <w:sz w:val="22"/>
          <w:szCs w:val="22"/>
        </w:rPr>
        <w:t>59</w:t>
      </w:r>
      <w:r w:rsidRPr="00E16889">
        <w:rPr>
          <w:rFonts w:ascii="Times New Roman" w:hAnsi="Times New Roman" w:cs="Times New Roman"/>
          <w:b/>
          <w:bCs/>
          <w:sz w:val="22"/>
          <w:szCs w:val="22"/>
        </w:rPr>
        <w:t>/202</w:t>
      </w:r>
      <w:r w:rsidR="0081076B" w:rsidRPr="00E16889">
        <w:rPr>
          <w:rFonts w:ascii="Times New Roman" w:hAnsi="Times New Roman" w:cs="Times New Roman"/>
          <w:b/>
          <w:bCs/>
          <w:sz w:val="22"/>
          <w:szCs w:val="22"/>
        </w:rPr>
        <w:t>3</w:t>
      </w:r>
      <w:r w:rsidRPr="00E16889">
        <w:rPr>
          <w:rFonts w:ascii="Times New Roman" w:hAnsi="Times New Roman" w:cs="Times New Roman"/>
          <w:b/>
          <w:bCs/>
          <w:sz w:val="22"/>
          <w:szCs w:val="22"/>
        </w:rPr>
        <w:t>-CEEFP/GO</w:t>
      </w:r>
    </w:p>
    <w:p w14:paraId="3E6A1FAE" w14:textId="77777777" w:rsidR="007F1732" w:rsidRPr="00E16889" w:rsidRDefault="007F1732" w:rsidP="00990F88">
      <w:pPr>
        <w:jc w:val="center"/>
        <w:rPr>
          <w:rFonts w:ascii="Times New Roman" w:hAnsi="Times New Roman" w:cs="Times New Roman"/>
          <w:sz w:val="22"/>
          <w:szCs w:val="22"/>
        </w:rPr>
      </w:pPr>
    </w:p>
    <w:p w14:paraId="788BCAD4" w14:textId="67A45F4B" w:rsidR="0059649D" w:rsidRPr="00E16889" w:rsidRDefault="00C63891" w:rsidP="00990F88">
      <w:pPr>
        <w:ind w:firstLine="720"/>
        <w:jc w:val="both"/>
        <w:rPr>
          <w:rFonts w:ascii="Times New Roman" w:hAnsi="Times New Roman" w:cs="Times New Roman"/>
          <w:sz w:val="22"/>
          <w:szCs w:val="22"/>
        </w:rPr>
      </w:pPr>
      <w:r w:rsidRPr="00E16889">
        <w:rPr>
          <w:rFonts w:ascii="Times New Roman" w:hAnsi="Times New Roman" w:cs="Times New Roman"/>
          <w:sz w:val="22"/>
          <w:szCs w:val="22"/>
        </w:rPr>
        <w:t xml:space="preserve">A Comissão de Exercício Profissional, Ensino e Formação do CAU/GO, em sua reunião ordinária, realizada em </w:t>
      </w:r>
      <w:r w:rsidR="005D1BB9" w:rsidRPr="00E16889">
        <w:rPr>
          <w:rFonts w:ascii="Times New Roman" w:hAnsi="Times New Roman" w:cs="Times New Roman"/>
          <w:sz w:val="22"/>
          <w:szCs w:val="22"/>
        </w:rPr>
        <w:t>12/05</w:t>
      </w:r>
      <w:r w:rsidR="0081076B" w:rsidRPr="00E16889">
        <w:rPr>
          <w:rFonts w:ascii="Times New Roman" w:hAnsi="Times New Roman" w:cs="Times New Roman"/>
          <w:sz w:val="22"/>
          <w:szCs w:val="22"/>
        </w:rPr>
        <w:t>/23</w:t>
      </w:r>
      <w:r w:rsidRPr="00E16889">
        <w:rPr>
          <w:rFonts w:ascii="Times New Roman" w:hAnsi="Times New Roman" w:cs="Times New Roman"/>
          <w:sz w:val="22"/>
          <w:szCs w:val="22"/>
        </w:rPr>
        <w:t xml:space="preserve">, apreciando o processo nº </w:t>
      </w:r>
      <w:r w:rsidR="00032E26" w:rsidRPr="00E16889">
        <w:rPr>
          <w:rFonts w:ascii="Times New Roman" w:hAnsi="Times New Roman" w:cs="Times New Roman"/>
          <w:sz w:val="22"/>
          <w:szCs w:val="22"/>
        </w:rPr>
        <w:t>1756813</w:t>
      </w:r>
      <w:r w:rsidR="0081076B" w:rsidRPr="00E16889">
        <w:rPr>
          <w:rFonts w:ascii="Times New Roman" w:hAnsi="Times New Roman" w:cs="Times New Roman"/>
          <w:sz w:val="22"/>
          <w:szCs w:val="22"/>
        </w:rPr>
        <w:t>/2023</w:t>
      </w:r>
      <w:r w:rsidRPr="00E16889">
        <w:rPr>
          <w:rFonts w:ascii="Times New Roman" w:hAnsi="Times New Roman" w:cs="Times New Roman"/>
          <w:sz w:val="22"/>
          <w:szCs w:val="22"/>
        </w:rPr>
        <w:t xml:space="preserve">, que </w:t>
      </w:r>
      <w:r w:rsidR="0059649D" w:rsidRPr="00E16889">
        <w:rPr>
          <w:rFonts w:ascii="Times New Roman" w:hAnsi="Times New Roman" w:cs="Times New Roman"/>
          <w:sz w:val="22"/>
          <w:szCs w:val="22"/>
        </w:rPr>
        <w:t xml:space="preserve">versa sobre registro </w:t>
      </w:r>
      <w:r w:rsidR="003646EE" w:rsidRPr="00E16889">
        <w:rPr>
          <w:rFonts w:ascii="Times New Roman" w:hAnsi="Times New Roman" w:cs="Times New Roman"/>
          <w:sz w:val="22"/>
          <w:szCs w:val="22"/>
        </w:rPr>
        <w:t>provisório</w:t>
      </w:r>
      <w:r w:rsidR="0059649D" w:rsidRPr="00E16889">
        <w:rPr>
          <w:rFonts w:ascii="Times New Roman" w:hAnsi="Times New Roman" w:cs="Times New Roman"/>
          <w:sz w:val="22"/>
          <w:szCs w:val="22"/>
        </w:rPr>
        <w:t xml:space="preserve"> </w:t>
      </w:r>
      <w:r w:rsidR="003646EE" w:rsidRPr="00E16889">
        <w:rPr>
          <w:rFonts w:ascii="Times New Roman" w:hAnsi="Times New Roman" w:cs="Times New Roman"/>
          <w:sz w:val="22"/>
          <w:szCs w:val="22"/>
        </w:rPr>
        <w:t>de</w:t>
      </w:r>
      <w:r w:rsidR="0059649D" w:rsidRPr="00E16889">
        <w:rPr>
          <w:rFonts w:ascii="Times New Roman" w:hAnsi="Times New Roman" w:cs="Times New Roman"/>
          <w:sz w:val="22"/>
          <w:szCs w:val="22"/>
        </w:rPr>
        <w:t xml:space="preserve"> profissionais que apresentaram diploma de graduação no Curso de Arquitetura e Urbanismo</w:t>
      </w:r>
      <w:r w:rsidR="0011442D" w:rsidRPr="00E16889">
        <w:rPr>
          <w:rFonts w:ascii="Times New Roman" w:hAnsi="Times New Roman" w:cs="Times New Roman"/>
          <w:sz w:val="22"/>
          <w:szCs w:val="22"/>
        </w:rPr>
        <w:t xml:space="preserve"> </w:t>
      </w:r>
      <w:r w:rsidR="005D1BB9" w:rsidRPr="00E16889">
        <w:rPr>
          <w:rFonts w:ascii="Times New Roman" w:hAnsi="Times New Roman" w:cs="Times New Roman"/>
          <w:sz w:val="22"/>
          <w:szCs w:val="22"/>
        </w:rPr>
        <w:t xml:space="preserve">da Faculdade Una de Jataí, </w:t>
      </w:r>
      <w:r w:rsidR="0059649D" w:rsidRPr="00E16889">
        <w:rPr>
          <w:rFonts w:ascii="Times New Roman" w:hAnsi="Times New Roman" w:cs="Times New Roman"/>
          <w:sz w:val="22"/>
          <w:szCs w:val="22"/>
        </w:rPr>
        <w:t xml:space="preserve">e </w:t>
      </w:r>
      <w:r w:rsidR="003646EE" w:rsidRPr="00E16889">
        <w:rPr>
          <w:rFonts w:ascii="Times New Roman" w:hAnsi="Times New Roman" w:cs="Times New Roman"/>
          <w:sz w:val="22"/>
          <w:szCs w:val="22"/>
        </w:rPr>
        <w:t xml:space="preserve">em obediência à determinação apresentada pela CEF-CAU/BR através da </w:t>
      </w:r>
      <w:r w:rsidR="003646EE" w:rsidRPr="00E16889">
        <w:rPr>
          <w:rFonts w:ascii="Times New Roman" w:eastAsia="Times New Roman" w:hAnsi="Times New Roman" w:cs="Times New Roman"/>
          <w:sz w:val="22"/>
          <w:szCs w:val="22"/>
          <w:lang w:eastAsia="pt-BR"/>
        </w:rPr>
        <w:t>DELIBERAÇÃO Nº 0</w:t>
      </w:r>
      <w:r w:rsidR="005D1BB9" w:rsidRPr="00E16889">
        <w:rPr>
          <w:rFonts w:ascii="Times New Roman" w:eastAsia="Times New Roman" w:hAnsi="Times New Roman" w:cs="Times New Roman"/>
          <w:sz w:val="22"/>
          <w:szCs w:val="22"/>
          <w:lang w:eastAsia="pt-BR"/>
        </w:rPr>
        <w:t>08</w:t>
      </w:r>
      <w:r w:rsidR="003646EE" w:rsidRPr="00E16889">
        <w:rPr>
          <w:rFonts w:ascii="Times New Roman" w:eastAsia="Times New Roman" w:hAnsi="Times New Roman" w:cs="Times New Roman"/>
          <w:sz w:val="22"/>
          <w:szCs w:val="22"/>
          <w:lang w:eastAsia="pt-BR"/>
        </w:rPr>
        <w:t>/202</w:t>
      </w:r>
      <w:r w:rsidR="005D1BB9" w:rsidRPr="00E16889">
        <w:rPr>
          <w:rFonts w:ascii="Times New Roman" w:eastAsia="Times New Roman" w:hAnsi="Times New Roman" w:cs="Times New Roman"/>
          <w:sz w:val="22"/>
          <w:szCs w:val="22"/>
          <w:lang w:eastAsia="pt-BR"/>
        </w:rPr>
        <w:t>3</w:t>
      </w:r>
      <w:r w:rsidR="003646EE" w:rsidRPr="00E16889">
        <w:rPr>
          <w:rFonts w:ascii="Times New Roman" w:eastAsia="Times New Roman" w:hAnsi="Times New Roman" w:cs="Times New Roman"/>
          <w:sz w:val="22"/>
          <w:szCs w:val="22"/>
          <w:lang w:eastAsia="pt-BR"/>
        </w:rPr>
        <w:t xml:space="preserve"> – CEF-CAU/BR</w:t>
      </w:r>
      <w:r w:rsidR="0059649D" w:rsidRPr="00E16889">
        <w:rPr>
          <w:rFonts w:ascii="Times New Roman" w:hAnsi="Times New Roman" w:cs="Times New Roman"/>
          <w:sz w:val="22"/>
          <w:szCs w:val="22"/>
        </w:rPr>
        <w:t>;</w:t>
      </w:r>
    </w:p>
    <w:p w14:paraId="6EE87ABF" w14:textId="77777777" w:rsidR="00990F88" w:rsidRPr="00E16889" w:rsidRDefault="00990F88" w:rsidP="00990F88">
      <w:pPr>
        <w:ind w:firstLine="720"/>
        <w:jc w:val="both"/>
        <w:rPr>
          <w:rFonts w:ascii="Times New Roman" w:hAnsi="Times New Roman" w:cs="Times New Roman"/>
          <w:sz w:val="22"/>
          <w:szCs w:val="22"/>
        </w:rPr>
      </w:pPr>
    </w:p>
    <w:p w14:paraId="25F11B02" w14:textId="67B9D6D6" w:rsidR="00C63891" w:rsidRPr="00E16889" w:rsidRDefault="00C63891" w:rsidP="00990F88">
      <w:pPr>
        <w:ind w:firstLine="720"/>
        <w:jc w:val="both"/>
        <w:rPr>
          <w:rFonts w:ascii="Times New Roman" w:hAnsi="Times New Roman" w:cs="Times New Roman"/>
          <w:sz w:val="22"/>
          <w:szCs w:val="22"/>
        </w:rPr>
      </w:pPr>
      <w:r w:rsidRPr="00E16889">
        <w:rPr>
          <w:rFonts w:ascii="Times New Roman" w:hAnsi="Times New Roman" w:cs="Times New Roman"/>
          <w:sz w:val="22"/>
          <w:szCs w:val="22"/>
        </w:rPr>
        <w:t xml:space="preserve">Considerando que os interessados apresentaram a documentação exigida nas citadas resoluções; </w:t>
      </w:r>
    </w:p>
    <w:p w14:paraId="5F73CDD8" w14:textId="77777777" w:rsidR="00990F88" w:rsidRPr="00E16889" w:rsidRDefault="00990F88" w:rsidP="00990F88">
      <w:pPr>
        <w:ind w:firstLine="720"/>
        <w:jc w:val="both"/>
        <w:rPr>
          <w:rFonts w:ascii="Times New Roman" w:hAnsi="Times New Roman" w:cs="Times New Roman"/>
          <w:sz w:val="22"/>
          <w:szCs w:val="22"/>
        </w:rPr>
      </w:pPr>
    </w:p>
    <w:p w14:paraId="2DA5D619" w14:textId="77777777" w:rsidR="00C63891" w:rsidRPr="00E16889" w:rsidRDefault="00C63891" w:rsidP="00990F88">
      <w:pPr>
        <w:ind w:firstLine="720"/>
        <w:jc w:val="both"/>
        <w:rPr>
          <w:rFonts w:ascii="Times New Roman" w:hAnsi="Times New Roman" w:cs="Times New Roman"/>
          <w:sz w:val="22"/>
          <w:szCs w:val="22"/>
        </w:rPr>
      </w:pPr>
      <w:r w:rsidRPr="00E16889">
        <w:rPr>
          <w:rFonts w:ascii="Times New Roman" w:hAnsi="Times New Roman" w:cs="Times New Roman"/>
          <w:sz w:val="22"/>
          <w:szCs w:val="22"/>
        </w:rPr>
        <w:t xml:space="preserve">Considerando que as informações constantes na documentação apresentada pelos profissionais confirmam a graduação no curso de Arquitetura e Urbanismo em Instituições de Ensino Superior no país; considerando que a verificação dos diplomas e certificados junto às Instituições de Ensino foi realizada; considerando que foram cumpridos todos os requisitos das Resoluções supracitadas, </w:t>
      </w:r>
    </w:p>
    <w:p w14:paraId="1822E6F2" w14:textId="77777777" w:rsidR="00990F88" w:rsidRPr="00E16889" w:rsidRDefault="00990F88" w:rsidP="00990F88">
      <w:pPr>
        <w:rPr>
          <w:rFonts w:ascii="Times New Roman" w:hAnsi="Times New Roman" w:cs="Times New Roman"/>
          <w:b/>
          <w:sz w:val="22"/>
          <w:szCs w:val="22"/>
        </w:rPr>
      </w:pPr>
    </w:p>
    <w:p w14:paraId="4E1343AA" w14:textId="78ACCC34" w:rsidR="00C63891" w:rsidRPr="00E16889" w:rsidRDefault="00C63891" w:rsidP="00990F88">
      <w:pPr>
        <w:rPr>
          <w:rFonts w:ascii="Times New Roman" w:hAnsi="Times New Roman" w:cs="Times New Roman"/>
          <w:b/>
          <w:sz w:val="22"/>
          <w:szCs w:val="22"/>
        </w:rPr>
      </w:pPr>
      <w:r w:rsidRPr="00E16889">
        <w:rPr>
          <w:rFonts w:ascii="Times New Roman" w:hAnsi="Times New Roman" w:cs="Times New Roman"/>
          <w:b/>
          <w:sz w:val="22"/>
          <w:szCs w:val="22"/>
        </w:rPr>
        <w:t>DELIBEROU:</w:t>
      </w:r>
    </w:p>
    <w:p w14:paraId="5417AEA4" w14:textId="77777777" w:rsidR="00E42320" w:rsidRPr="00E16889" w:rsidRDefault="00E42320" w:rsidP="00990F88">
      <w:pPr>
        <w:rPr>
          <w:rFonts w:ascii="Times New Roman" w:hAnsi="Times New Roman" w:cs="Times New Roman"/>
          <w:sz w:val="22"/>
          <w:szCs w:val="22"/>
        </w:rPr>
      </w:pPr>
    </w:p>
    <w:p w14:paraId="35B6A438" w14:textId="26E9CF9D" w:rsidR="003646EE" w:rsidRPr="00E16889" w:rsidRDefault="00C63891" w:rsidP="00990F88">
      <w:pPr>
        <w:jc w:val="both"/>
        <w:rPr>
          <w:rFonts w:ascii="Times New Roman" w:hAnsi="Times New Roman" w:cs="Times New Roman"/>
          <w:sz w:val="22"/>
          <w:szCs w:val="22"/>
        </w:rPr>
      </w:pPr>
      <w:r w:rsidRPr="00E16889">
        <w:rPr>
          <w:rFonts w:ascii="Times New Roman" w:hAnsi="Times New Roman" w:cs="Times New Roman"/>
          <w:sz w:val="22"/>
          <w:szCs w:val="22"/>
        </w:rPr>
        <w:t xml:space="preserve">1 – </w:t>
      </w:r>
      <w:r w:rsidR="00602D1B" w:rsidRPr="00E16889">
        <w:rPr>
          <w:rFonts w:ascii="Times New Roman" w:hAnsi="Times New Roman" w:cs="Times New Roman"/>
          <w:sz w:val="22"/>
          <w:szCs w:val="22"/>
        </w:rPr>
        <w:t xml:space="preserve">VOTO pela homologação dos pedidos de registro </w:t>
      </w:r>
      <w:r w:rsidR="003646EE" w:rsidRPr="00E16889">
        <w:rPr>
          <w:rFonts w:ascii="Times New Roman" w:hAnsi="Times New Roman" w:cs="Times New Roman"/>
          <w:sz w:val="22"/>
          <w:szCs w:val="22"/>
        </w:rPr>
        <w:t xml:space="preserve">provisório </w:t>
      </w:r>
      <w:r w:rsidR="00602D1B" w:rsidRPr="00E16889">
        <w:rPr>
          <w:rFonts w:ascii="Times New Roman" w:hAnsi="Times New Roman" w:cs="Times New Roman"/>
          <w:sz w:val="22"/>
          <w:szCs w:val="22"/>
        </w:rPr>
        <w:t xml:space="preserve">dos seguintes profissionais: </w:t>
      </w:r>
    </w:p>
    <w:p w14:paraId="5C48E405" w14:textId="77777777" w:rsidR="0015429F" w:rsidRPr="00E16889" w:rsidRDefault="0015429F" w:rsidP="00990F88">
      <w:pPr>
        <w:jc w:val="both"/>
        <w:rPr>
          <w:rFonts w:ascii="Times New Roman" w:hAnsi="Times New Roman" w:cs="Times New Roman"/>
          <w:sz w:val="22"/>
          <w:szCs w:val="22"/>
        </w:rPr>
      </w:pPr>
    </w:p>
    <w:p w14:paraId="3BD57966" w14:textId="77777777" w:rsidR="0015429F" w:rsidRPr="00E16889" w:rsidRDefault="0015429F" w:rsidP="0015429F">
      <w:pPr>
        <w:widowControl/>
        <w:suppressAutoHyphens w:val="0"/>
        <w:ind w:left="709"/>
        <w:jc w:val="both"/>
        <w:rPr>
          <w:rFonts w:ascii="Times New Roman" w:eastAsia="Times New Roman" w:hAnsi="Times New Roman" w:cs="Times New Roman"/>
          <w:sz w:val="22"/>
          <w:szCs w:val="22"/>
          <w:lang w:eastAsia="pt-BR"/>
        </w:rPr>
      </w:pPr>
      <w:r w:rsidRPr="00E16889">
        <w:rPr>
          <w:rFonts w:ascii="Times New Roman" w:eastAsia="Times New Roman" w:hAnsi="Times New Roman" w:cs="Times New Roman"/>
          <w:sz w:val="22"/>
          <w:szCs w:val="22"/>
          <w:lang w:eastAsia="pt-BR"/>
        </w:rPr>
        <w:t>GUSTAVO HENRIQUE ALMEIDA CASTRO</w:t>
      </w:r>
    </w:p>
    <w:p w14:paraId="0036AC9A" w14:textId="079F2250" w:rsidR="00E42320" w:rsidRPr="00E16889" w:rsidRDefault="0015429F" w:rsidP="0015429F">
      <w:pPr>
        <w:widowControl/>
        <w:suppressAutoHyphens w:val="0"/>
        <w:ind w:left="709"/>
        <w:jc w:val="both"/>
        <w:rPr>
          <w:rFonts w:ascii="Times New Roman" w:eastAsia="Times New Roman" w:hAnsi="Times New Roman" w:cs="Times New Roman"/>
          <w:sz w:val="22"/>
          <w:szCs w:val="22"/>
          <w:lang w:eastAsia="pt-BR"/>
        </w:rPr>
      </w:pPr>
      <w:r w:rsidRPr="00E16889">
        <w:rPr>
          <w:rFonts w:ascii="Times New Roman" w:eastAsia="Times New Roman" w:hAnsi="Times New Roman" w:cs="Times New Roman"/>
          <w:sz w:val="22"/>
          <w:szCs w:val="22"/>
          <w:lang w:eastAsia="pt-BR"/>
        </w:rPr>
        <w:t>VANILDA MARIA DOS SANTOS</w:t>
      </w:r>
    </w:p>
    <w:p w14:paraId="7378DF79" w14:textId="77777777" w:rsidR="0015429F" w:rsidRPr="00E16889" w:rsidRDefault="0015429F" w:rsidP="0015429F">
      <w:pPr>
        <w:widowControl/>
        <w:suppressAutoHyphens w:val="0"/>
        <w:ind w:left="709"/>
        <w:jc w:val="both"/>
        <w:rPr>
          <w:rFonts w:ascii="Times New Roman" w:hAnsi="Times New Roman" w:cs="Times New Roman"/>
          <w:sz w:val="22"/>
          <w:szCs w:val="22"/>
        </w:rPr>
      </w:pPr>
    </w:p>
    <w:p w14:paraId="4C8830C3" w14:textId="7BE61885" w:rsidR="008225C1" w:rsidRPr="00E16889" w:rsidRDefault="00C96EC8" w:rsidP="00990F88">
      <w:pPr>
        <w:ind w:firstLine="720"/>
        <w:jc w:val="both"/>
        <w:rPr>
          <w:rFonts w:ascii="Times New Roman" w:hAnsi="Times New Roman" w:cs="Times New Roman"/>
          <w:sz w:val="22"/>
          <w:szCs w:val="22"/>
        </w:rPr>
      </w:pPr>
      <w:r w:rsidRPr="00E16889">
        <w:rPr>
          <w:rFonts w:ascii="Times New Roman" w:hAnsi="Times New Roman" w:cs="Times New Roman"/>
          <w:sz w:val="22"/>
          <w:szCs w:val="22"/>
        </w:rPr>
        <w:t xml:space="preserve">Goiânia, </w:t>
      </w:r>
      <w:r w:rsidR="0015429F" w:rsidRPr="00E16889">
        <w:rPr>
          <w:rFonts w:ascii="Times New Roman" w:hAnsi="Times New Roman" w:cs="Times New Roman"/>
          <w:sz w:val="22"/>
          <w:szCs w:val="22"/>
        </w:rPr>
        <w:t>12 de maio</w:t>
      </w:r>
      <w:r w:rsidR="0081076B" w:rsidRPr="00E16889">
        <w:rPr>
          <w:rFonts w:ascii="Times New Roman" w:hAnsi="Times New Roman" w:cs="Times New Roman"/>
          <w:sz w:val="22"/>
          <w:szCs w:val="22"/>
        </w:rPr>
        <w:t xml:space="preserve"> de 2023</w:t>
      </w:r>
      <w:r w:rsidR="00C63891" w:rsidRPr="00E16889">
        <w:rPr>
          <w:rFonts w:ascii="Times New Roman" w:hAnsi="Times New Roman" w:cs="Times New Roman"/>
          <w:sz w:val="22"/>
          <w:szCs w:val="22"/>
        </w:rPr>
        <w:t>.</w:t>
      </w:r>
    </w:p>
    <w:p w14:paraId="1FC3981D" w14:textId="77777777" w:rsidR="00E42320" w:rsidRPr="00E16889" w:rsidRDefault="00E42320" w:rsidP="00990F88">
      <w:pPr>
        <w:ind w:firstLine="720"/>
        <w:jc w:val="both"/>
        <w:rPr>
          <w:rFonts w:ascii="Times New Roman" w:hAnsi="Times New Roman" w:cs="Times New Roman"/>
          <w:sz w:val="22"/>
          <w:szCs w:val="22"/>
        </w:rPr>
      </w:pPr>
    </w:p>
    <w:p w14:paraId="51658E66" w14:textId="4662002A" w:rsidR="00990F88" w:rsidRPr="00E16889" w:rsidRDefault="00990F88" w:rsidP="00990F88">
      <w:pPr>
        <w:outlineLvl w:val="0"/>
        <w:rPr>
          <w:rFonts w:ascii="Times New Roman" w:eastAsia="Times New Roman" w:hAnsi="Times New Roman" w:cs="Times New Roman"/>
          <w:b/>
          <w:sz w:val="22"/>
          <w:szCs w:val="22"/>
          <w:lang w:eastAsia="pt-BR"/>
        </w:rPr>
      </w:pPr>
      <w:r w:rsidRPr="00E16889">
        <w:rPr>
          <w:rFonts w:ascii="Times New Roman" w:eastAsia="Times New Roman" w:hAnsi="Times New Roman" w:cs="Times New Roman"/>
          <w:b/>
          <w:sz w:val="22"/>
          <w:szCs w:val="22"/>
          <w:lang w:eastAsia="pt-BR"/>
        </w:rPr>
        <w:t>Andrey Amador Machado</w:t>
      </w:r>
    </w:p>
    <w:p w14:paraId="4014C69B" w14:textId="77777777" w:rsidR="00990F88" w:rsidRPr="00E16889" w:rsidRDefault="00990F88" w:rsidP="00990F88">
      <w:pPr>
        <w:outlineLvl w:val="0"/>
        <w:rPr>
          <w:rFonts w:ascii="Times New Roman" w:hAnsi="Times New Roman" w:cs="Times New Roman"/>
          <w:bCs/>
          <w:color w:val="000000"/>
          <w:sz w:val="22"/>
          <w:szCs w:val="22"/>
        </w:rPr>
      </w:pPr>
      <w:r w:rsidRPr="00E16889">
        <w:rPr>
          <w:rFonts w:ascii="Times New Roman" w:hAnsi="Times New Roman" w:cs="Times New Roman"/>
          <w:bCs/>
          <w:color w:val="000000"/>
          <w:sz w:val="22"/>
          <w:szCs w:val="22"/>
        </w:rPr>
        <w:t>Coordenador da Comissão de Exercício, Ensino e Formação Profissional</w:t>
      </w:r>
    </w:p>
    <w:p w14:paraId="32CB7BAB" w14:textId="77777777" w:rsidR="00990F88" w:rsidRPr="00E16889" w:rsidRDefault="00990F88" w:rsidP="00990F88">
      <w:pPr>
        <w:outlineLvl w:val="0"/>
        <w:rPr>
          <w:rFonts w:ascii="Times New Roman" w:eastAsia="Times New Roman" w:hAnsi="Times New Roman" w:cs="Times New Roman"/>
          <w:b/>
          <w:sz w:val="22"/>
          <w:szCs w:val="22"/>
          <w:lang w:eastAsia="pt-BR"/>
        </w:rPr>
      </w:pPr>
    </w:p>
    <w:p w14:paraId="6EC63C49" w14:textId="17F8DC21" w:rsidR="003C623A" w:rsidRPr="00E16889" w:rsidRDefault="00990F88" w:rsidP="003C623A">
      <w:pPr>
        <w:rPr>
          <w:rFonts w:ascii="Times New Roman" w:hAnsi="Times New Roman" w:cs="Times New Roman"/>
          <w:b/>
          <w:bCs/>
          <w:sz w:val="22"/>
          <w:szCs w:val="22"/>
        </w:rPr>
      </w:pPr>
      <w:r w:rsidRPr="00E16889">
        <w:rPr>
          <w:rFonts w:ascii="Times New Roman" w:eastAsia="Times New Roman" w:hAnsi="Times New Roman" w:cs="Times New Roman"/>
          <w:b/>
          <w:sz w:val="22"/>
          <w:szCs w:val="22"/>
          <w:lang w:eastAsia="pt-BR"/>
        </w:rPr>
        <w:t>Anna Carolina Cruz Veiga de Almeida</w:t>
      </w:r>
      <w:r w:rsidR="003C623A" w:rsidRPr="00E16889">
        <w:rPr>
          <w:rFonts w:ascii="Times New Roman" w:eastAsia="Times New Roman" w:hAnsi="Times New Roman" w:cs="Times New Roman"/>
          <w:b/>
          <w:sz w:val="22"/>
          <w:szCs w:val="22"/>
          <w:lang w:eastAsia="pt-BR"/>
        </w:rPr>
        <w:tab/>
      </w:r>
      <w:r w:rsidR="003C623A" w:rsidRPr="00E16889">
        <w:rPr>
          <w:rFonts w:ascii="Times New Roman" w:eastAsia="Times New Roman" w:hAnsi="Times New Roman" w:cs="Times New Roman"/>
          <w:b/>
          <w:sz w:val="22"/>
          <w:szCs w:val="22"/>
          <w:lang w:eastAsia="pt-BR"/>
        </w:rPr>
        <w:tab/>
      </w:r>
      <w:r w:rsidR="003C623A" w:rsidRPr="00E16889">
        <w:rPr>
          <w:rFonts w:ascii="Times New Roman" w:hAnsi="Times New Roman" w:cs="Times New Roman"/>
          <w:b/>
          <w:bCs/>
          <w:sz w:val="22"/>
          <w:szCs w:val="22"/>
        </w:rPr>
        <w:t>Juliana Guimarães de Medeiros</w:t>
      </w:r>
    </w:p>
    <w:p w14:paraId="0BBD592F" w14:textId="3C71E98E" w:rsidR="00990F88" w:rsidRPr="00E16889" w:rsidRDefault="00990F88" w:rsidP="00990F88">
      <w:pPr>
        <w:outlineLvl w:val="0"/>
        <w:rPr>
          <w:rFonts w:ascii="Times New Roman" w:hAnsi="Times New Roman" w:cs="Times New Roman"/>
          <w:bCs/>
          <w:color w:val="000000"/>
          <w:sz w:val="22"/>
          <w:szCs w:val="22"/>
        </w:rPr>
      </w:pPr>
      <w:r w:rsidRPr="00E16889">
        <w:rPr>
          <w:rFonts w:ascii="Times New Roman" w:hAnsi="Times New Roman" w:cs="Times New Roman"/>
          <w:bCs/>
          <w:color w:val="000000"/>
          <w:sz w:val="22"/>
          <w:szCs w:val="22"/>
        </w:rPr>
        <w:t>Titular</w:t>
      </w:r>
      <w:r w:rsidR="003C623A" w:rsidRPr="00E16889">
        <w:rPr>
          <w:rFonts w:ascii="Times New Roman" w:hAnsi="Times New Roman" w:cs="Times New Roman"/>
          <w:bCs/>
          <w:color w:val="000000"/>
          <w:sz w:val="22"/>
          <w:szCs w:val="22"/>
        </w:rPr>
        <w:tab/>
      </w:r>
      <w:r w:rsidR="003C623A" w:rsidRPr="00E16889">
        <w:rPr>
          <w:rFonts w:ascii="Times New Roman" w:hAnsi="Times New Roman" w:cs="Times New Roman"/>
          <w:bCs/>
          <w:color w:val="000000"/>
          <w:sz w:val="22"/>
          <w:szCs w:val="22"/>
        </w:rPr>
        <w:tab/>
      </w:r>
      <w:r w:rsidR="003C623A" w:rsidRPr="00E16889">
        <w:rPr>
          <w:rFonts w:ascii="Times New Roman" w:hAnsi="Times New Roman" w:cs="Times New Roman"/>
          <w:bCs/>
          <w:color w:val="000000"/>
          <w:sz w:val="22"/>
          <w:szCs w:val="22"/>
        </w:rPr>
        <w:tab/>
      </w:r>
      <w:r w:rsidR="003C623A" w:rsidRPr="00E16889">
        <w:rPr>
          <w:rFonts w:ascii="Times New Roman" w:hAnsi="Times New Roman" w:cs="Times New Roman"/>
          <w:bCs/>
          <w:color w:val="000000"/>
          <w:sz w:val="22"/>
          <w:szCs w:val="22"/>
        </w:rPr>
        <w:tab/>
      </w:r>
      <w:r w:rsidR="003C623A" w:rsidRPr="00E16889">
        <w:rPr>
          <w:rFonts w:ascii="Times New Roman" w:hAnsi="Times New Roman" w:cs="Times New Roman"/>
          <w:bCs/>
          <w:color w:val="000000"/>
          <w:sz w:val="22"/>
          <w:szCs w:val="22"/>
        </w:rPr>
        <w:tab/>
      </w:r>
      <w:r w:rsidR="003C623A" w:rsidRPr="00E16889">
        <w:rPr>
          <w:rFonts w:ascii="Times New Roman" w:hAnsi="Times New Roman" w:cs="Times New Roman"/>
          <w:bCs/>
          <w:color w:val="000000"/>
          <w:sz w:val="22"/>
          <w:szCs w:val="22"/>
        </w:rPr>
        <w:tab/>
      </w:r>
      <w:r w:rsidR="003C623A" w:rsidRPr="00E16889">
        <w:rPr>
          <w:rFonts w:ascii="Times New Roman" w:hAnsi="Times New Roman" w:cs="Times New Roman"/>
          <w:bCs/>
          <w:color w:val="000000"/>
          <w:sz w:val="22"/>
          <w:szCs w:val="22"/>
        </w:rPr>
        <w:tab/>
      </w:r>
      <w:proofErr w:type="spellStart"/>
      <w:r w:rsidR="003C623A" w:rsidRPr="00E16889">
        <w:rPr>
          <w:rFonts w:ascii="Times New Roman" w:hAnsi="Times New Roman" w:cs="Times New Roman"/>
          <w:sz w:val="22"/>
          <w:szCs w:val="22"/>
        </w:rPr>
        <w:t>Titular</w:t>
      </w:r>
      <w:proofErr w:type="spellEnd"/>
    </w:p>
    <w:p w14:paraId="4866A01E" w14:textId="428554FE" w:rsidR="00990F88" w:rsidRPr="00E16889" w:rsidRDefault="00990F88" w:rsidP="00990F88">
      <w:pPr>
        <w:outlineLvl w:val="0"/>
        <w:rPr>
          <w:rFonts w:ascii="Times New Roman" w:hAnsi="Times New Roman" w:cs="Times New Roman"/>
          <w:sz w:val="22"/>
          <w:szCs w:val="22"/>
        </w:rPr>
      </w:pPr>
    </w:p>
    <w:p w14:paraId="24198973" w14:textId="77777777" w:rsidR="00990F88" w:rsidRPr="00E16889" w:rsidRDefault="00990F88" w:rsidP="00990F88">
      <w:pPr>
        <w:outlineLvl w:val="0"/>
        <w:rPr>
          <w:rFonts w:ascii="Times New Roman" w:hAnsi="Times New Roman" w:cs="Times New Roman"/>
          <w:sz w:val="22"/>
          <w:szCs w:val="22"/>
        </w:rPr>
      </w:pPr>
    </w:p>
    <w:p w14:paraId="02BABF7F" w14:textId="77777777" w:rsidR="00990F88" w:rsidRPr="00E16889" w:rsidRDefault="00990F88" w:rsidP="00990F88">
      <w:pPr>
        <w:outlineLvl w:val="0"/>
        <w:rPr>
          <w:rFonts w:ascii="Times New Roman" w:hAnsi="Times New Roman" w:cs="Times New Roman"/>
          <w:b/>
          <w:bCs/>
          <w:sz w:val="22"/>
          <w:szCs w:val="22"/>
        </w:rPr>
      </w:pPr>
      <w:r w:rsidRPr="00E16889">
        <w:rPr>
          <w:rFonts w:ascii="Times New Roman" w:hAnsi="Times New Roman" w:cs="Times New Roman"/>
          <w:b/>
          <w:bCs/>
          <w:sz w:val="22"/>
          <w:szCs w:val="22"/>
        </w:rPr>
        <w:t>Gabriel de Castro Xavier</w:t>
      </w:r>
    </w:p>
    <w:p w14:paraId="5CBCD6D1" w14:textId="7B5EE0B0" w:rsidR="00C63891" w:rsidRDefault="00114BB5" w:rsidP="0081076B">
      <w:pPr>
        <w:outlineLvl w:val="0"/>
        <w:rPr>
          <w:rFonts w:ascii="Times New Roman" w:hAnsi="Times New Roman" w:cs="Times New Roman"/>
          <w:sz w:val="22"/>
          <w:szCs w:val="22"/>
        </w:rPr>
      </w:pPr>
      <w:r w:rsidRPr="00E16889">
        <w:rPr>
          <w:rFonts w:ascii="Times New Roman" w:hAnsi="Times New Roman" w:cs="Times New Roman"/>
          <w:sz w:val="22"/>
          <w:szCs w:val="22"/>
        </w:rPr>
        <w:t>Titular</w:t>
      </w:r>
    </w:p>
    <w:p w14:paraId="6FFC9942" w14:textId="77777777" w:rsidR="00E16889" w:rsidRDefault="00E16889" w:rsidP="00E16889">
      <w:pPr>
        <w:jc w:val="both"/>
        <w:rPr>
          <w:rFonts w:ascii="Times New Roman" w:hAnsi="Times New Roman" w:cs="Times New Roman"/>
          <w:bCs/>
          <w:sz w:val="22"/>
          <w:szCs w:val="22"/>
        </w:rPr>
      </w:pPr>
    </w:p>
    <w:p w14:paraId="58FF7C84" w14:textId="2C6313D5" w:rsidR="00E16889" w:rsidRPr="00F66351" w:rsidRDefault="00E16889" w:rsidP="00E16889">
      <w:pPr>
        <w:jc w:val="both"/>
        <w:rPr>
          <w:rFonts w:ascii="Times New Roman" w:hAnsi="Times New Roman" w:cs="Times New Roman"/>
          <w:bCs/>
          <w:sz w:val="22"/>
          <w:szCs w:val="22"/>
        </w:rPr>
      </w:pPr>
      <w:r w:rsidRPr="00F66351">
        <w:rPr>
          <w:rFonts w:ascii="Times New Roman" w:hAnsi="Times New Roman" w:cs="Times New Roman"/>
          <w:bCs/>
          <w:sz w:val="22"/>
          <w:szCs w:val="22"/>
        </w:rPr>
        <w:t xml:space="preserve">Considerando a implantação de reuniões deliberativas virtuais, atesto a veracidade e a autenticidade das informações prestadas (art. 7º, parágrafo único c/c art. 9º, da Deliberação Plenária </w:t>
      </w:r>
      <w:r w:rsidRPr="00F66351">
        <w:rPr>
          <w:rFonts w:ascii="Times New Roman" w:hAnsi="Times New Roman" w:cs="Times New Roman"/>
          <w:bCs/>
          <w:i/>
          <w:iCs/>
          <w:sz w:val="22"/>
          <w:szCs w:val="22"/>
        </w:rPr>
        <w:t>Ad Referendum</w:t>
      </w:r>
      <w:r w:rsidRPr="00F66351">
        <w:rPr>
          <w:rFonts w:ascii="Times New Roman" w:hAnsi="Times New Roman" w:cs="Times New Roman"/>
          <w:bCs/>
          <w:sz w:val="22"/>
          <w:szCs w:val="22"/>
        </w:rPr>
        <w:t xml:space="preserve"> n. 07/2020-CAU/BR).</w:t>
      </w:r>
    </w:p>
    <w:p w14:paraId="5C58A9D2" w14:textId="77777777" w:rsidR="00E16889" w:rsidRPr="00F66351" w:rsidRDefault="00E16889" w:rsidP="00E16889">
      <w:pPr>
        <w:jc w:val="both"/>
        <w:rPr>
          <w:rFonts w:ascii="Times New Roman" w:hAnsi="Times New Roman" w:cs="Times New Roman"/>
          <w:bCs/>
          <w:sz w:val="22"/>
          <w:szCs w:val="22"/>
        </w:rPr>
      </w:pPr>
    </w:p>
    <w:p w14:paraId="7B3901F3" w14:textId="77777777" w:rsidR="00E16889" w:rsidRPr="00E16889" w:rsidRDefault="00E16889" w:rsidP="00E16889">
      <w:pPr>
        <w:outlineLvl w:val="0"/>
        <w:rPr>
          <w:rFonts w:ascii="Times New Roman" w:eastAsia="Times New Roman" w:hAnsi="Times New Roman" w:cs="Times New Roman"/>
          <w:b/>
          <w:sz w:val="22"/>
          <w:szCs w:val="22"/>
          <w:lang w:eastAsia="pt-BR"/>
        </w:rPr>
      </w:pPr>
      <w:r w:rsidRPr="00E16889">
        <w:rPr>
          <w:rFonts w:ascii="Times New Roman" w:eastAsia="Times New Roman" w:hAnsi="Times New Roman" w:cs="Times New Roman"/>
          <w:b/>
          <w:sz w:val="22"/>
          <w:szCs w:val="22"/>
          <w:lang w:eastAsia="pt-BR"/>
        </w:rPr>
        <w:t>Andrey Amador Machado</w:t>
      </w:r>
    </w:p>
    <w:p w14:paraId="550CB5B8" w14:textId="77777777" w:rsidR="00E16889" w:rsidRPr="00E16889" w:rsidRDefault="00E16889" w:rsidP="00E16889">
      <w:pPr>
        <w:outlineLvl w:val="0"/>
        <w:rPr>
          <w:rFonts w:ascii="Times New Roman" w:hAnsi="Times New Roman" w:cs="Times New Roman"/>
          <w:bCs/>
          <w:color w:val="000000"/>
          <w:sz w:val="22"/>
          <w:szCs w:val="22"/>
        </w:rPr>
      </w:pPr>
      <w:r w:rsidRPr="00E16889">
        <w:rPr>
          <w:rFonts w:ascii="Times New Roman" w:hAnsi="Times New Roman" w:cs="Times New Roman"/>
          <w:bCs/>
          <w:color w:val="000000"/>
          <w:sz w:val="22"/>
          <w:szCs w:val="22"/>
        </w:rPr>
        <w:t>Coordenador da Comissão de Exercício, Ensino e Formação Profissional</w:t>
      </w:r>
    </w:p>
    <w:p w14:paraId="5077D446" w14:textId="77777777" w:rsidR="00E16889" w:rsidRPr="00F66351" w:rsidRDefault="00E16889" w:rsidP="00E16889">
      <w:pPr>
        <w:jc w:val="both"/>
        <w:rPr>
          <w:rFonts w:ascii="Times New Roman" w:hAnsi="Times New Roman" w:cs="Times New Roman"/>
          <w:bCs/>
          <w:sz w:val="22"/>
          <w:szCs w:val="22"/>
        </w:rPr>
      </w:pPr>
    </w:p>
    <w:p w14:paraId="42FBB68D" w14:textId="77777777" w:rsidR="00E16889" w:rsidRDefault="00E16889" w:rsidP="00E16889">
      <w:pPr>
        <w:rPr>
          <w:rFonts w:ascii="Times New Roman" w:hAnsi="Times New Roman" w:cs="Times New Roman"/>
          <w:b/>
          <w:sz w:val="22"/>
          <w:szCs w:val="22"/>
        </w:rPr>
      </w:pPr>
      <w:r w:rsidRPr="00F66351">
        <w:rPr>
          <w:rFonts w:ascii="Times New Roman" w:hAnsi="Times New Roman" w:cs="Times New Roman"/>
          <w:b/>
          <w:sz w:val="22"/>
          <w:szCs w:val="22"/>
        </w:rPr>
        <w:t>Guilherme Vieira Cipriano</w:t>
      </w:r>
    </w:p>
    <w:p w14:paraId="01DEBCD9" w14:textId="237E652A" w:rsidR="00E16889" w:rsidRPr="00E16889" w:rsidRDefault="00E16889" w:rsidP="00E16889">
      <w:pPr>
        <w:rPr>
          <w:rFonts w:ascii="Times New Roman" w:hAnsi="Times New Roman" w:cs="Times New Roman"/>
          <w:sz w:val="22"/>
          <w:szCs w:val="22"/>
        </w:rPr>
      </w:pPr>
      <w:bookmarkStart w:id="1" w:name="_GoBack"/>
      <w:bookmarkEnd w:id="1"/>
      <w:r w:rsidRPr="00F66351">
        <w:rPr>
          <w:rFonts w:ascii="Times New Roman" w:hAnsi="Times New Roman" w:cs="Times New Roman"/>
          <w:bCs/>
          <w:sz w:val="22"/>
          <w:szCs w:val="22"/>
        </w:rPr>
        <w:t>Assessor Jurídico e de Comissões</w:t>
      </w:r>
    </w:p>
    <w:sectPr w:rsidR="00E16889" w:rsidRPr="00E16889" w:rsidSect="00F0671B">
      <w:headerReference w:type="even" r:id="rId7"/>
      <w:headerReference w:type="default" r:id="rId8"/>
      <w:footerReference w:type="even" r:id="rId9"/>
      <w:footerReference w:type="default" r:id="rId10"/>
      <w:headerReference w:type="first" r:id="rId11"/>
      <w:footerReference w:type="first" r:id="rId12"/>
      <w:pgSz w:w="11906" w:h="16838"/>
      <w:pgMar w:top="1418" w:right="1701" w:bottom="1418" w:left="1701" w:header="170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1968B" w14:textId="77777777" w:rsidR="008B0FDB" w:rsidRDefault="008B0FDB">
      <w:r>
        <w:separator/>
      </w:r>
    </w:p>
  </w:endnote>
  <w:endnote w:type="continuationSeparator" w:id="0">
    <w:p w14:paraId="4B7E8187" w14:textId="77777777" w:rsidR="008B0FDB" w:rsidRDefault="008B0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29D5" w14:textId="77777777" w:rsidR="00CB0EEE" w:rsidRDefault="00CB0E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BA557" w14:textId="77777777" w:rsidR="00567FC6" w:rsidRDefault="00567FC6">
    <w:pPr>
      <w:pStyle w:val="Rodap"/>
      <w:rPr>
        <w:lang w:eastAsia="pt-BR"/>
      </w:rPr>
    </w:pPr>
    <w:r>
      <w:rPr>
        <w:noProof/>
        <w:lang w:eastAsia="pt-BR"/>
      </w:rPr>
      <w:drawing>
        <wp:anchor distT="0" distB="0" distL="114935" distR="114935" simplePos="0" relativeHeight="251658240" behindDoc="0" locked="0" layoutInCell="1" allowOverlap="1" wp14:anchorId="3F31489A" wp14:editId="75998511">
          <wp:simplePos x="0" y="0"/>
          <wp:positionH relativeFrom="margin">
            <wp:align>center</wp:align>
          </wp:positionH>
          <wp:positionV relativeFrom="margin">
            <wp:posOffset>8397240</wp:posOffset>
          </wp:positionV>
          <wp:extent cx="7541260" cy="892810"/>
          <wp:effectExtent l="0" t="0" r="2540"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6" t="-217" r="-26" b="-217"/>
                  <a:stretch>
                    <a:fillRect/>
                  </a:stretch>
                </pic:blipFill>
                <pic:spPr bwMode="auto">
                  <a:xfrm>
                    <a:off x="0" y="0"/>
                    <a:ext cx="7541260" cy="892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10778" w14:textId="77777777" w:rsidR="00CB0EEE" w:rsidRDefault="00CB0EE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34735" w14:textId="77777777" w:rsidR="008B0FDB" w:rsidRDefault="008B0FDB">
      <w:r>
        <w:separator/>
      </w:r>
    </w:p>
  </w:footnote>
  <w:footnote w:type="continuationSeparator" w:id="0">
    <w:p w14:paraId="4470B375" w14:textId="77777777" w:rsidR="008B0FDB" w:rsidRDefault="008B0F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6DE3E" w14:textId="77777777" w:rsidR="00CB0EEE" w:rsidRDefault="00CB0EE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60311" w14:textId="034E8ACA" w:rsidR="00567FC6" w:rsidRDefault="00F0671B">
    <w:pPr>
      <w:pStyle w:val="Cabealho"/>
      <w:rPr>
        <w:lang w:eastAsia="pt-BR"/>
      </w:rPr>
    </w:pPr>
    <w:r>
      <w:rPr>
        <w:noProof/>
        <w:lang w:eastAsia="pt-BR"/>
      </w:rPr>
      <w:drawing>
        <wp:anchor distT="0" distB="0" distL="114935" distR="114935" simplePos="0" relativeHeight="251660288" behindDoc="0" locked="0" layoutInCell="1" allowOverlap="1" wp14:anchorId="772F21C0" wp14:editId="10A2848F">
          <wp:simplePos x="0" y="0"/>
          <wp:positionH relativeFrom="page">
            <wp:align>right</wp:align>
          </wp:positionH>
          <wp:positionV relativeFrom="margin">
            <wp:posOffset>-1423670</wp:posOffset>
          </wp:positionV>
          <wp:extent cx="7541260" cy="1245235"/>
          <wp:effectExtent l="0" t="0" r="254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6" t="-156" r="-26" b="-156"/>
                  <a:stretch>
                    <a:fillRect/>
                  </a:stretch>
                </pic:blipFill>
                <pic:spPr bwMode="auto">
                  <a:xfrm>
                    <a:off x="0" y="0"/>
                    <a:ext cx="7541260" cy="12452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0D3CF" w14:textId="77777777" w:rsidR="00CB0EEE" w:rsidRDefault="00CB0EE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631750"/>
    <w:multiLevelType w:val="multilevel"/>
    <w:tmpl w:val="F586C7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92"/>
    <w:rsid w:val="00032E26"/>
    <w:rsid w:val="00083C9F"/>
    <w:rsid w:val="000E63A5"/>
    <w:rsid w:val="0011442D"/>
    <w:rsid w:val="00114BB5"/>
    <w:rsid w:val="00117318"/>
    <w:rsid w:val="001268A7"/>
    <w:rsid w:val="00141A21"/>
    <w:rsid w:val="001541B4"/>
    <w:rsid w:val="0015429F"/>
    <w:rsid w:val="001C6C92"/>
    <w:rsid w:val="001D7EA8"/>
    <w:rsid w:val="002219C5"/>
    <w:rsid w:val="002424D2"/>
    <w:rsid w:val="00260583"/>
    <w:rsid w:val="00273C4A"/>
    <w:rsid w:val="002C1FC5"/>
    <w:rsid w:val="002D03D5"/>
    <w:rsid w:val="002F3852"/>
    <w:rsid w:val="003146A8"/>
    <w:rsid w:val="00324453"/>
    <w:rsid w:val="00345701"/>
    <w:rsid w:val="003646EE"/>
    <w:rsid w:val="00396E29"/>
    <w:rsid w:val="003B1BE0"/>
    <w:rsid w:val="003C37A1"/>
    <w:rsid w:val="003C623A"/>
    <w:rsid w:val="003C7314"/>
    <w:rsid w:val="004201CB"/>
    <w:rsid w:val="004236E5"/>
    <w:rsid w:val="004315C6"/>
    <w:rsid w:val="00456536"/>
    <w:rsid w:val="00487753"/>
    <w:rsid w:val="004D647B"/>
    <w:rsid w:val="004E28EC"/>
    <w:rsid w:val="004F0B93"/>
    <w:rsid w:val="004F619D"/>
    <w:rsid w:val="005074F8"/>
    <w:rsid w:val="00512A56"/>
    <w:rsid w:val="0051358A"/>
    <w:rsid w:val="00527489"/>
    <w:rsid w:val="00567FC6"/>
    <w:rsid w:val="00581995"/>
    <w:rsid w:val="00583ED9"/>
    <w:rsid w:val="0059649D"/>
    <w:rsid w:val="005A2AB3"/>
    <w:rsid w:val="005B4050"/>
    <w:rsid w:val="005D1BB9"/>
    <w:rsid w:val="005F1307"/>
    <w:rsid w:val="005F35FB"/>
    <w:rsid w:val="00602D1B"/>
    <w:rsid w:val="00617FD6"/>
    <w:rsid w:val="00643AF3"/>
    <w:rsid w:val="006A1E28"/>
    <w:rsid w:val="006A2685"/>
    <w:rsid w:val="006A7BCC"/>
    <w:rsid w:val="006D0134"/>
    <w:rsid w:val="006D5437"/>
    <w:rsid w:val="00704EB3"/>
    <w:rsid w:val="007C4B4A"/>
    <w:rsid w:val="007E4003"/>
    <w:rsid w:val="007F1732"/>
    <w:rsid w:val="0081076B"/>
    <w:rsid w:val="008225C1"/>
    <w:rsid w:val="00851DD7"/>
    <w:rsid w:val="00872D23"/>
    <w:rsid w:val="008B0FDB"/>
    <w:rsid w:val="008B46F1"/>
    <w:rsid w:val="008B5208"/>
    <w:rsid w:val="008E12F7"/>
    <w:rsid w:val="008F141E"/>
    <w:rsid w:val="009478A5"/>
    <w:rsid w:val="009642D9"/>
    <w:rsid w:val="009656BA"/>
    <w:rsid w:val="00990F88"/>
    <w:rsid w:val="00A31DB4"/>
    <w:rsid w:val="00A63086"/>
    <w:rsid w:val="00A660AE"/>
    <w:rsid w:val="00A6681F"/>
    <w:rsid w:val="00AA2634"/>
    <w:rsid w:val="00AC61E8"/>
    <w:rsid w:val="00AD2744"/>
    <w:rsid w:val="00B5783A"/>
    <w:rsid w:val="00BA5B3C"/>
    <w:rsid w:val="00BD517F"/>
    <w:rsid w:val="00BE74F6"/>
    <w:rsid w:val="00C14731"/>
    <w:rsid w:val="00C243DB"/>
    <w:rsid w:val="00C63891"/>
    <w:rsid w:val="00C96EC8"/>
    <w:rsid w:val="00CB0EEE"/>
    <w:rsid w:val="00D20A1A"/>
    <w:rsid w:val="00D823FB"/>
    <w:rsid w:val="00DC3EF6"/>
    <w:rsid w:val="00DC620B"/>
    <w:rsid w:val="00E047DF"/>
    <w:rsid w:val="00E1099E"/>
    <w:rsid w:val="00E16889"/>
    <w:rsid w:val="00E252B6"/>
    <w:rsid w:val="00E357F0"/>
    <w:rsid w:val="00E42320"/>
    <w:rsid w:val="00E77108"/>
    <w:rsid w:val="00EB3304"/>
    <w:rsid w:val="00F0671B"/>
    <w:rsid w:val="00F3251C"/>
    <w:rsid w:val="00F33964"/>
    <w:rsid w:val="00F42BB5"/>
    <w:rsid w:val="00FA2749"/>
    <w:rsid w:val="00FA37C7"/>
    <w:rsid w:val="00FE58D8"/>
    <w:rsid w:val="00FE5B5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15C50CB1"/>
  <w15:docId w15:val="{CB8E297B-61C3-44D0-8CC8-B4F90970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B"/>
    <w:pPr>
      <w:widowControl w:val="0"/>
      <w:suppressAutoHyphens/>
    </w:pPr>
    <w:rPr>
      <w:rFonts w:ascii="Cambria" w:eastAsia="MS Mincho" w:hAnsi="Cambria" w:cs="Cambria"/>
      <w:sz w:val="24"/>
      <w:szCs w:val="24"/>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6">
    <w:name w:val="Fonte parág. padrão6"/>
  </w:style>
  <w:style w:type="character" w:customStyle="1" w:styleId="Fontepargpadro5">
    <w:name w:val="Fonte parág. padrão5"/>
  </w:style>
  <w:style w:type="character" w:customStyle="1" w:styleId="WW8Num1z0">
    <w:name w:val="WW8Num1z0"/>
    <w:rPr>
      <w:rFonts w:cs="Aria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Fontepargpadro4">
    <w:name w:val="Fonte parág. padrão4"/>
  </w:style>
  <w:style w:type="character" w:customStyle="1" w:styleId="Fontepargpadro3">
    <w:name w:val="Fonte parág. padrão3"/>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Fontepargpadro2">
    <w:name w:val="Fonte parág. padrão2"/>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Fontepargpadro1">
    <w:name w:val="Fonte parág. padrão1"/>
  </w:style>
  <w:style w:type="character" w:customStyle="1" w:styleId="CabealhoChar">
    <w:name w:val="Cabeçalho Char"/>
    <w:basedOn w:val="Fontepargpadro1"/>
  </w:style>
  <w:style w:type="character" w:customStyle="1" w:styleId="RodapChar">
    <w:name w:val="Rodapé Char"/>
    <w:basedOn w:val="Fontepargpadro1"/>
  </w:style>
  <w:style w:type="character" w:styleId="Forte">
    <w:name w:val="Strong"/>
    <w:uiPriority w:val="22"/>
    <w:qFormat/>
    <w:rPr>
      <w:rFonts w:cs="Times New Roman"/>
      <w:b/>
      <w:bCs/>
    </w:rPr>
  </w:style>
  <w:style w:type="character" w:styleId="Hyperlink">
    <w:name w:val="Hyperlink"/>
    <w:rPr>
      <w:color w:val="000080"/>
      <w:u w:val="single"/>
    </w:rPr>
  </w:style>
  <w:style w:type="character" w:customStyle="1" w:styleId="TextodebaloChar">
    <w:name w:val="Texto de balão Char"/>
    <w:rPr>
      <w:rFonts w:ascii="Tahoma" w:eastAsia="MS Mincho" w:hAnsi="Tahoma" w:cs="Tahoma"/>
      <w:sz w:val="16"/>
      <w:szCs w:val="16"/>
      <w:lang w:eastAsia="zh-CN"/>
    </w:rPr>
  </w:style>
  <w:style w:type="character" w:customStyle="1" w:styleId="Smbolosdenumerao">
    <w:name w:val="Símbolos de numeração"/>
  </w:style>
  <w:style w:type="character" w:customStyle="1" w:styleId="CitaoChar">
    <w:name w:val="Citação Char"/>
    <w:rPr>
      <w:rFonts w:eastAsia="MS Mincho" w:cs="Cambria"/>
      <w:iCs/>
      <w:color w:val="000000"/>
      <w:szCs w:val="24"/>
      <w:lang w:eastAsia="zh-CN"/>
    </w:rPr>
  </w:style>
  <w:style w:type="paragraph" w:customStyle="1" w:styleId="Ttulo6">
    <w:name w:val="Título6"/>
    <w:basedOn w:val="Normal"/>
    <w:next w:val="Corpodetexto"/>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20"/>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customStyle="1" w:styleId="Ttulo5">
    <w:name w:val="Título5"/>
    <w:basedOn w:val="Normal"/>
    <w:next w:val="Corpodetexto"/>
    <w:pPr>
      <w:keepNext/>
      <w:spacing w:before="240" w:after="120"/>
    </w:pPr>
    <w:rPr>
      <w:rFonts w:ascii="Liberation Sans" w:eastAsia="Microsoft YaHei" w:hAnsi="Liberation Sans" w:cs="Mangal"/>
      <w:sz w:val="28"/>
      <w:szCs w:val="28"/>
    </w:rPr>
  </w:style>
  <w:style w:type="paragraph" w:customStyle="1" w:styleId="Ttulo4">
    <w:name w:val="Título4"/>
    <w:basedOn w:val="Normal"/>
    <w:next w:val="Corpodetexto"/>
    <w:pPr>
      <w:keepNext/>
      <w:spacing w:before="240" w:after="120"/>
    </w:pPr>
    <w:rPr>
      <w:rFonts w:ascii="Liberation Sans" w:eastAsia="Microsoft YaHei" w:hAnsi="Liberation Sans" w:cs="Mangal"/>
      <w:sz w:val="28"/>
      <w:szCs w:val="28"/>
    </w:rPr>
  </w:style>
  <w:style w:type="paragraph" w:customStyle="1" w:styleId="Ttulo3">
    <w:name w:val="Título3"/>
    <w:basedOn w:val="Normal"/>
    <w:next w:val="Corpodetexto"/>
    <w:pPr>
      <w:keepNext/>
      <w:spacing w:before="240" w:after="120"/>
    </w:pPr>
    <w:rPr>
      <w:rFonts w:ascii="Liberation Sans" w:eastAsia="Microsoft YaHei" w:hAnsi="Liberation Sans" w:cs="Mangal"/>
      <w:sz w:val="28"/>
      <w:szCs w:val="28"/>
    </w:rPr>
  </w:style>
  <w:style w:type="paragraph" w:customStyle="1" w:styleId="Ttulo2">
    <w:name w:val="Título2"/>
    <w:basedOn w:val="Normal"/>
    <w:next w:val="Corpodetexto"/>
    <w:pPr>
      <w:keepNext/>
      <w:spacing w:before="240" w:after="120"/>
    </w:pPr>
    <w:rPr>
      <w:rFonts w:ascii="Arial" w:eastAsia="Microsoft YaHei" w:hAnsi="Arial" w:cs="Mangal"/>
      <w:sz w:val="28"/>
      <w:szCs w:val="28"/>
    </w:rPr>
  </w:style>
  <w:style w:type="paragraph" w:customStyle="1" w:styleId="Ttulo1">
    <w:name w:val="Título1"/>
    <w:basedOn w:val="Normal"/>
    <w:next w:val="Corpodetexto"/>
    <w:pPr>
      <w:keepNext/>
      <w:spacing w:before="240" w:after="120"/>
    </w:pPr>
    <w:rPr>
      <w:rFonts w:ascii="Arial" w:eastAsia="Microsoft YaHei" w:hAnsi="Arial" w:cs="Mangal"/>
      <w:sz w:val="28"/>
      <w:szCs w:val="28"/>
    </w:rPr>
  </w:style>
  <w:style w:type="paragraph" w:styleId="Cabealho">
    <w:name w:val="header"/>
    <w:basedOn w:val="Normal"/>
    <w:pPr>
      <w:tabs>
        <w:tab w:val="center" w:pos="4320"/>
        <w:tab w:val="right" w:pos="8640"/>
      </w:tabs>
    </w:pPr>
  </w:style>
  <w:style w:type="paragraph" w:styleId="Rodap">
    <w:name w:val="footer"/>
    <w:basedOn w:val="Normal"/>
    <w:pPr>
      <w:tabs>
        <w:tab w:val="center" w:pos="4320"/>
        <w:tab w:val="right" w:pos="8640"/>
      </w:tabs>
    </w:pPr>
  </w:style>
  <w:style w:type="paragraph" w:styleId="NormalWeb">
    <w:name w:val="Normal (Web)"/>
    <w:basedOn w:val="Normal"/>
    <w:uiPriority w:val="99"/>
    <w:pPr>
      <w:spacing w:before="280" w:after="280"/>
    </w:pPr>
    <w:rPr>
      <w:rFonts w:ascii="Times New Roman" w:eastAsia="Times New Roman" w:hAnsi="Times New Roman" w:cs="Times New Roman"/>
    </w:rPr>
  </w:style>
  <w:style w:type="paragraph" w:styleId="SemEspaamento">
    <w:name w:val="No Spacing"/>
    <w:qFormat/>
    <w:pPr>
      <w:widowControl w:val="0"/>
      <w:suppressAutoHyphens/>
    </w:pPr>
    <w:rPr>
      <w:rFonts w:ascii="Cambria" w:eastAsia="MS Mincho" w:hAnsi="Cambria" w:cs="Cambria"/>
      <w:sz w:val="24"/>
      <w:szCs w:val="24"/>
      <w:lang w:eastAsia="zh-CN"/>
    </w:rPr>
  </w:style>
  <w:style w:type="paragraph" w:styleId="Textodebalo">
    <w:name w:val="Balloon Text"/>
    <w:basedOn w:val="Normal"/>
    <w:rPr>
      <w:rFonts w:ascii="Tahoma" w:hAnsi="Tahoma" w:cs="Tahoma"/>
      <w:sz w:val="16"/>
      <w:szCs w:val="16"/>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styleId="Citao">
    <w:name w:val="Quote"/>
    <w:basedOn w:val="Normal"/>
    <w:next w:val="Normal"/>
    <w:qFormat/>
    <w:pPr>
      <w:ind w:left="2268"/>
      <w:jc w:val="both"/>
    </w:pPr>
    <w:rPr>
      <w:rFonts w:ascii="Times New Roman" w:hAnsi="Times New Roman" w:cs="Times New Roman"/>
      <w:i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127">
      <w:bodyDiv w:val="1"/>
      <w:marLeft w:val="0"/>
      <w:marRight w:val="0"/>
      <w:marTop w:val="0"/>
      <w:marBottom w:val="0"/>
      <w:divBdr>
        <w:top w:val="none" w:sz="0" w:space="0" w:color="auto"/>
        <w:left w:val="none" w:sz="0" w:space="0" w:color="auto"/>
        <w:bottom w:val="none" w:sz="0" w:space="0" w:color="auto"/>
        <w:right w:val="none" w:sz="0" w:space="0" w:color="auto"/>
      </w:divBdr>
    </w:div>
    <w:div w:id="101582659">
      <w:bodyDiv w:val="1"/>
      <w:marLeft w:val="0"/>
      <w:marRight w:val="0"/>
      <w:marTop w:val="0"/>
      <w:marBottom w:val="0"/>
      <w:divBdr>
        <w:top w:val="none" w:sz="0" w:space="0" w:color="auto"/>
        <w:left w:val="none" w:sz="0" w:space="0" w:color="auto"/>
        <w:bottom w:val="none" w:sz="0" w:space="0" w:color="auto"/>
        <w:right w:val="none" w:sz="0" w:space="0" w:color="auto"/>
      </w:divBdr>
      <w:divsChild>
        <w:div w:id="1269970201">
          <w:marLeft w:val="0"/>
          <w:marRight w:val="0"/>
          <w:marTop w:val="0"/>
          <w:marBottom w:val="0"/>
          <w:divBdr>
            <w:top w:val="none" w:sz="0" w:space="0" w:color="auto"/>
            <w:left w:val="none" w:sz="0" w:space="0" w:color="auto"/>
            <w:bottom w:val="none" w:sz="0" w:space="0" w:color="auto"/>
            <w:right w:val="none" w:sz="0" w:space="0" w:color="auto"/>
          </w:divBdr>
          <w:divsChild>
            <w:div w:id="811601573">
              <w:marLeft w:val="0"/>
              <w:marRight w:val="0"/>
              <w:marTop w:val="0"/>
              <w:marBottom w:val="0"/>
              <w:divBdr>
                <w:top w:val="none" w:sz="0" w:space="0" w:color="auto"/>
                <w:left w:val="none" w:sz="0" w:space="0" w:color="auto"/>
                <w:bottom w:val="none" w:sz="0" w:space="0" w:color="auto"/>
                <w:right w:val="none" w:sz="0" w:space="0" w:color="auto"/>
              </w:divBdr>
              <w:divsChild>
                <w:div w:id="68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83555">
      <w:bodyDiv w:val="1"/>
      <w:marLeft w:val="0"/>
      <w:marRight w:val="0"/>
      <w:marTop w:val="0"/>
      <w:marBottom w:val="0"/>
      <w:divBdr>
        <w:top w:val="none" w:sz="0" w:space="0" w:color="auto"/>
        <w:left w:val="none" w:sz="0" w:space="0" w:color="auto"/>
        <w:bottom w:val="none" w:sz="0" w:space="0" w:color="auto"/>
        <w:right w:val="none" w:sz="0" w:space="0" w:color="auto"/>
      </w:divBdr>
    </w:div>
    <w:div w:id="133067916">
      <w:bodyDiv w:val="1"/>
      <w:marLeft w:val="0"/>
      <w:marRight w:val="0"/>
      <w:marTop w:val="0"/>
      <w:marBottom w:val="0"/>
      <w:divBdr>
        <w:top w:val="none" w:sz="0" w:space="0" w:color="auto"/>
        <w:left w:val="none" w:sz="0" w:space="0" w:color="auto"/>
        <w:bottom w:val="none" w:sz="0" w:space="0" w:color="auto"/>
        <w:right w:val="none" w:sz="0" w:space="0" w:color="auto"/>
      </w:divBdr>
    </w:div>
    <w:div w:id="145323057">
      <w:bodyDiv w:val="1"/>
      <w:marLeft w:val="0"/>
      <w:marRight w:val="0"/>
      <w:marTop w:val="0"/>
      <w:marBottom w:val="0"/>
      <w:divBdr>
        <w:top w:val="none" w:sz="0" w:space="0" w:color="auto"/>
        <w:left w:val="none" w:sz="0" w:space="0" w:color="auto"/>
        <w:bottom w:val="none" w:sz="0" w:space="0" w:color="auto"/>
        <w:right w:val="none" w:sz="0" w:space="0" w:color="auto"/>
      </w:divBdr>
    </w:div>
    <w:div w:id="168952563">
      <w:bodyDiv w:val="1"/>
      <w:marLeft w:val="0"/>
      <w:marRight w:val="0"/>
      <w:marTop w:val="0"/>
      <w:marBottom w:val="0"/>
      <w:divBdr>
        <w:top w:val="none" w:sz="0" w:space="0" w:color="auto"/>
        <w:left w:val="none" w:sz="0" w:space="0" w:color="auto"/>
        <w:bottom w:val="none" w:sz="0" w:space="0" w:color="auto"/>
        <w:right w:val="none" w:sz="0" w:space="0" w:color="auto"/>
      </w:divBdr>
      <w:divsChild>
        <w:div w:id="1528441943">
          <w:marLeft w:val="0"/>
          <w:marRight w:val="0"/>
          <w:marTop w:val="0"/>
          <w:marBottom w:val="0"/>
          <w:divBdr>
            <w:top w:val="none" w:sz="0" w:space="0" w:color="auto"/>
            <w:left w:val="none" w:sz="0" w:space="0" w:color="auto"/>
            <w:bottom w:val="none" w:sz="0" w:space="0" w:color="auto"/>
            <w:right w:val="none" w:sz="0" w:space="0" w:color="auto"/>
          </w:divBdr>
          <w:divsChild>
            <w:div w:id="1114129732">
              <w:marLeft w:val="0"/>
              <w:marRight w:val="0"/>
              <w:marTop w:val="0"/>
              <w:marBottom w:val="0"/>
              <w:divBdr>
                <w:top w:val="none" w:sz="0" w:space="0" w:color="auto"/>
                <w:left w:val="none" w:sz="0" w:space="0" w:color="auto"/>
                <w:bottom w:val="none" w:sz="0" w:space="0" w:color="auto"/>
                <w:right w:val="none" w:sz="0" w:space="0" w:color="auto"/>
              </w:divBdr>
              <w:divsChild>
                <w:div w:id="176973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47581">
      <w:bodyDiv w:val="1"/>
      <w:marLeft w:val="0"/>
      <w:marRight w:val="0"/>
      <w:marTop w:val="0"/>
      <w:marBottom w:val="0"/>
      <w:divBdr>
        <w:top w:val="none" w:sz="0" w:space="0" w:color="auto"/>
        <w:left w:val="none" w:sz="0" w:space="0" w:color="auto"/>
        <w:bottom w:val="none" w:sz="0" w:space="0" w:color="auto"/>
        <w:right w:val="none" w:sz="0" w:space="0" w:color="auto"/>
      </w:divBdr>
    </w:div>
    <w:div w:id="292366399">
      <w:bodyDiv w:val="1"/>
      <w:marLeft w:val="0"/>
      <w:marRight w:val="0"/>
      <w:marTop w:val="0"/>
      <w:marBottom w:val="0"/>
      <w:divBdr>
        <w:top w:val="none" w:sz="0" w:space="0" w:color="auto"/>
        <w:left w:val="none" w:sz="0" w:space="0" w:color="auto"/>
        <w:bottom w:val="none" w:sz="0" w:space="0" w:color="auto"/>
        <w:right w:val="none" w:sz="0" w:space="0" w:color="auto"/>
      </w:divBdr>
      <w:divsChild>
        <w:div w:id="704477843">
          <w:marLeft w:val="0"/>
          <w:marRight w:val="0"/>
          <w:marTop w:val="0"/>
          <w:marBottom w:val="0"/>
          <w:divBdr>
            <w:top w:val="none" w:sz="0" w:space="0" w:color="auto"/>
            <w:left w:val="none" w:sz="0" w:space="0" w:color="auto"/>
            <w:bottom w:val="none" w:sz="0" w:space="0" w:color="auto"/>
            <w:right w:val="none" w:sz="0" w:space="0" w:color="auto"/>
          </w:divBdr>
          <w:divsChild>
            <w:div w:id="1792940255">
              <w:marLeft w:val="0"/>
              <w:marRight w:val="0"/>
              <w:marTop w:val="0"/>
              <w:marBottom w:val="0"/>
              <w:divBdr>
                <w:top w:val="none" w:sz="0" w:space="0" w:color="auto"/>
                <w:left w:val="none" w:sz="0" w:space="0" w:color="auto"/>
                <w:bottom w:val="none" w:sz="0" w:space="0" w:color="auto"/>
                <w:right w:val="none" w:sz="0" w:space="0" w:color="auto"/>
              </w:divBdr>
              <w:divsChild>
                <w:div w:id="452676880">
                  <w:marLeft w:val="0"/>
                  <w:marRight w:val="0"/>
                  <w:marTop w:val="0"/>
                  <w:marBottom w:val="0"/>
                  <w:divBdr>
                    <w:top w:val="none" w:sz="0" w:space="0" w:color="auto"/>
                    <w:left w:val="none" w:sz="0" w:space="0" w:color="auto"/>
                    <w:bottom w:val="none" w:sz="0" w:space="0" w:color="auto"/>
                    <w:right w:val="none" w:sz="0" w:space="0" w:color="auto"/>
                  </w:divBdr>
                  <w:divsChild>
                    <w:div w:id="196977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957706">
      <w:bodyDiv w:val="1"/>
      <w:marLeft w:val="0"/>
      <w:marRight w:val="0"/>
      <w:marTop w:val="0"/>
      <w:marBottom w:val="0"/>
      <w:divBdr>
        <w:top w:val="none" w:sz="0" w:space="0" w:color="auto"/>
        <w:left w:val="none" w:sz="0" w:space="0" w:color="auto"/>
        <w:bottom w:val="none" w:sz="0" w:space="0" w:color="auto"/>
        <w:right w:val="none" w:sz="0" w:space="0" w:color="auto"/>
      </w:divBdr>
    </w:div>
    <w:div w:id="348531632">
      <w:bodyDiv w:val="1"/>
      <w:marLeft w:val="0"/>
      <w:marRight w:val="0"/>
      <w:marTop w:val="0"/>
      <w:marBottom w:val="0"/>
      <w:divBdr>
        <w:top w:val="none" w:sz="0" w:space="0" w:color="auto"/>
        <w:left w:val="none" w:sz="0" w:space="0" w:color="auto"/>
        <w:bottom w:val="none" w:sz="0" w:space="0" w:color="auto"/>
        <w:right w:val="none" w:sz="0" w:space="0" w:color="auto"/>
      </w:divBdr>
    </w:div>
    <w:div w:id="475755757">
      <w:bodyDiv w:val="1"/>
      <w:marLeft w:val="0"/>
      <w:marRight w:val="0"/>
      <w:marTop w:val="0"/>
      <w:marBottom w:val="0"/>
      <w:divBdr>
        <w:top w:val="none" w:sz="0" w:space="0" w:color="auto"/>
        <w:left w:val="none" w:sz="0" w:space="0" w:color="auto"/>
        <w:bottom w:val="none" w:sz="0" w:space="0" w:color="auto"/>
        <w:right w:val="none" w:sz="0" w:space="0" w:color="auto"/>
      </w:divBdr>
    </w:div>
    <w:div w:id="495658159">
      <w:bodyDiv w:val="1"/>
      <w:marLeft w:val="0"/>
      <w:marRight w:val="0"/>
      <w:marTop w:val="0"/>
      <w:marBottom w:val="0"/>
      <w:divBdr>
        <w:top w:val="none" w:sz="0" w:space="0" w:color="auto"/>
        <w:left w:val="none" w:sz="0" w:space="0" w:color="auto"/>
        <w:bottom w:val="none" w:sz="0" w:space="0" w:color="auto"/>
        <w:right w:val="none" w:sz="0" w:space="0" w:color="auto"/>
      </w:divBdr>
    </w:div>
    <w:div w:id="681783987">
      <w:bodyDiv w:val="1"/>
      <w:marLeft w:val="0"/>
      <w:marRight w:val="0"/>
      <w:marTop w:val="0"/>
      <w:marBottom w:val="0"/>
      <w:divBdr>
        <w:top w:val="none" w:sz="0" w:space="0" w:color="auto"/>
        <w:left w:val="none" w:sz="0" w:space="0" w:color="auto"/>
        <w:bottom w:val="none" w:sz="0" w:space="0" w:color="auto"/>
        <w:right w:val="none" w:sz="0" w:space="0" w:color="auto"/>
      </w:divBdr>
      <w:divsChild>
        <w:div w:id="2060400238">
          <w:marLeft w:val="0"/>
          <w:marRight w:val="0"/>
          <w:marTop w:val="0"/>
          <w:marBottom w:val="0"/>
          <w:divBdr>
            <w:top w:val="none" w:sz="0" w:space="0" w:color="auto"/>
            <w:left w:val="none" w:sz="0" w:space="0" w:color="auto"/>
            <w:bottom w:val="none" w:sz="0" w:space="0" w:color="auto"/>
            <w:right w:val="none" w:sz="0" w:space="0" w:color="auto"/>
          </w:divBdr>
          <w:divsChild>
            <w:div w:id="1074549846">
              <w:marLeft w:val="0"/>
              <w:marRight w:val="0"/>
              <w:marTop w:val="0"/>
              <w:marBottom w:val="0"/>
              <w:divBdr>
                <w:top w:val="none" w:sz="0" w:space="0" w:color="auto"/>
                <w:left w:val="none" w:sz="0" w:space="0" w:color="auto"/>
                <w:bottom w:val="none" w:sz="0" w:space="0" w:color="auto"/>
                <w:right w:val="none" w:sz="0" w:space="0" w:color="auto"/>
              </w:divBdr>
              <w:divsChild>
                <w:div w:id="1331328013">
                  <w:marLeft w:val="0"/>
                  <w:marRight w:val="0"/>
                  <w:marTop w:val="0"/>
                  <w:marBottom w:val="0"/>
                  <w:divBdr>
                    <w:top w:val="none" w:sz="0" w:space="0" w:color="auto"/>
                    <w:left w:val="none" w:sz="0" w:space="0" w:color="auto"/>
                    <w:bottom w:val="none" w:sz="0" w:space="0" w:color="auto"/>
                    <w:right w:val="none" w:sz="0" w:space="0" w:color="auto"/>
                  </w:divBdr>
                  <w:divsChild>
                    <w:div w:id="3588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870897">
      <w:bodyDiv w:val="1"/>
      <w:marLeft w:val="0"/>
      <w:marRight w:val="0"/>
      <w:marTop w:val="0"/>
      <w:marBottom w:val="0"/>
      <w:divBdr>
        <w:top w:val="none" w:sz="0" w:space="0" w:color="auto"/>
        <w:left w:val="none" w:sz="0" w:space="0" w:color="auto"/>
        <w:bottom w:val="none" w:sz="0" w:space="0" w:color="auto"/>
        <w:right w:val="none" w:sz="0" w:space="0" w:color="auto"/>
      </w:divBdr>
    </w:div>
    <w:div w:id="785586097">
      <w:bodyDiv w:val="1"/>
      <w:marLeft w:val="0"/>
      <w:marRight w:val="0"/>
      <w:marTop w:val="0"/>
      <w:marBottom w:val="0"/>
      <w:divBdr>
        <w:top w:val="none" w:sz="0" w:space="0" w:color="auto"/>
        <w:left w:val="none" w:sz="0" w:space="0" w:color="auto"/>
        <w:bottom w:val="none" w:sz="0" w:space="0" w:color="auto"/>
        <w:right w:val="none" w:sz="0" w:space="0" w:color="auto"/>
      </w:divBdr>
      <w:divsChild>
        <w:div w:id="1809661641">
          <w:marLeft w:val="0"/>
          <w:marRight w:val="0"/>
          <w:marTop w:val="0"/>
          <w:marBottom w:val="0"/>
          <w:divBdr>
            <w:top w:val="none" w:sz="0" w:space="0" w:color="auto"/>
            <w:left w:val="none" w:sz="0" w:space="0" w:color="auto"/>
            <w:bottom w:val="none" w:sz="0" w:space="0" w:color="auto"/>
            <w:right w:val="none" w:sz="0" w:space="0" w:color="auto"/>
          </w:divBdr>
          <w:divsChild>
            <w:div w:id="488134498">
              <w:marLeft w:val="0"/>
              <w:marRight w:val="0"/>
              <w:marTop w:val="0"/>
              <w:marBottom w:val="0"/>
              <w:divBdr>
                <w:top w:val="none" w:sz="0" w:space="0" w:color="auto"/>
                <w:left w:val="none" w:sz="0" w:space="0" w:color="auto"/>
                <w:bottom w:val="none" w:sz="0" w:space="0" w:color="auto"/>
                <w:right w:val="none" w:sz="0" w:space="0" w:color="auto"/>
              </w:divBdr>
              <w:divsChild>
                <w:div w:id="8481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70255">
      <w:bodyDiv w:val="1"/>
      <w:marLeft w:val="0"/>
      <w:marRight w:val="0"/>
      <w:marTop w:val="0"/>
      <w:marBottom w:val="0"/>
      <w:divBdr>
        <w:top w:val="none" w:sz="0" w:space="0" w:color="auto"/>
        <w:left w:val="none" w:sz="0" w:space="0" w:color="auto"/>
        <w:bottom w:val="none" w:sz="0" w:space="0" w:color="auto"/>
        <w:right w:val="none" w:sz="0" w:space="0" w:color="auto"/>
      </w:divBdr>
    </w:div>
    <w:div w:id="863055164">
      <w:bodyDiv w:val="1"/>
      <w:marLeft w:val="0"/>
      <w:marRight w:val="0"/>
      <w:marTop w:val="0"/>
      <w:marBottom w:val="0"/>
      <w:divBdr>
        <w:top w:val="none" w:sz="0" w:space="0" w:color="auto"/>
        <w:left w:val="none" w:sz="0" w:space="0" w:color="auto"/>
        <w:bottom w:val="none" w:sz="0" w:space="0" w:color="auto"/>
        <w:right w:val="none" w:sz="0" w:space="0" w:color="auto"/>
      </w:divBdr>
    </w:div>
    <w:div w:id="875317163">
      <w:bodyDiv w:val="1"/>
      <w:marLeft w:val="0"/>
      <w:marRight w:val="0"/>
      <w:marTop w:val="0"/>
      <w:marBottom w:val="0"/>
      <w:divBdr>
        <w:top w:val="none" w:sz="0" w:space="0" w:color="auto"/>
        <w:left w:val="none" w:sz="0" w:space="0" w:color="auto"/>
        <w:bottom w:val="none" w:sz="0" w:space="0" w:color="auto"/>
        <w:right w:val="none" w:sz="0" w:space="0" w:color="auto"/>
      </w:divBdr>
    </w:div>
    <w:div w:id="949360752">
      <w:bodyDiv w:val="1"/>
      <w:marLeft w:val="0"/>
      <w:marRight w:val="0"/>
      <w:marTop w:val="0"/>
      <w:marBottom w:val="0"/>
      <w:divBdr>
        <w:top w:val="none" w:sz="0" w:space="0" w:color="auto"/>
        <w:left w:val="none" w:sz="0" w:space="0" w:color="auto"/>
        <w:bottom w:val="none" w:sz="0" w:space="0" w:color="auto"/>
        <w:right w:val="none" w:sz="0" w:space="0" w:color="auto"/>
      </w:divBdr>
    </w:div>
    <w:div w:id="977875926">
      <w:bodyDiv w:val="1"/>
      <w:marLeft w:val="0"/>
      <w:marRight w:val="0"/>
      <w:marTop w:val="0"/>
      <w:marBottom w:val="0"/>
      <w:divBdr>
        <w:top w:val="none" w:sz="0" w:space="0" w:color="auto"/>
        <w:left w:val="none" w:sz="0" w:space="0" w:color="auto"/>
        <w:bottom w:val="none" w:sz="0" w:space="0" w:color="auto"/>
        <w:right w:val="none" w:sz="0" w:space="0" w:color="auto"/>
      </w:divBdr>
    </w:div>
    <w:div w:id="989403641">
      <w:bodyDiv w:val="1"/>
      <w:marLeft w:val="0"/>
      <w:marRight w:val="0"/>
      <w:marTop w:val="0"/>
      <w:marBottom w:val="0"/>
      <w:divBdr>
        <w:top w:val="none" w:sz="0" w:space="0" w:color="auto"/>
        <w:left w:val="none" w:sz="0" w:space="0" w:color="auto"/>
        <w:bottom w:val="none" w:sz="0" w:space="0" w:color="auto"/>
        <w:right w:val="none" w:sz="0" w:space="0" w:color="auto"/>
      </w:divBdr>
    </w:div>
    <w:div w:id="1002776966">
      <w:bodyDiv w:val="1"/>
      <w:marLeft w:val="0"/>
      <w:marRight w:val="0"/>
      <w:marTop w:val="0"/>
      <w:marBottom w:val="0"/>
      <w:divBdr>
        <w:top w:val="none" w:sz="0" w:space="0" w:color="auto"/>
        <w:left w:val="none" w:sz="0" w:space="0" w:color="auto"/>
        <w:bottom w:val="none" w:sz="0" w:space="0" w:color="auto"/>
        <w:right w:val="none" w:sz="0" w:space="0" w:color="auto"/>
      </w:divBdr>
    </w:div>
    <w:div w:id="1044329459">
      <w:bodyDiv w:val="1"/>
      <w:marLeft w:val="0"/>
      <w:marRight w:val="0"/>
      <w:marTop w:val="0"/>
      <w:marBottom w:val="0"/>
      <w:divBdr>
        <w:top w:val="none" w:sz="0" w:space="0" w:color="auto"/>
        <w:left w:val="none" w:sz="0" w:space="0" w:color="auto"/>
        <w:bottom w:val="none" w:sz="0" w:space="0" w:color="auto"/>
        <w:right w:val="none" w:sz="0" w:space="0" w:color="auto"/>
      </w:divBdr>
    </w:div>
    <w:div w:id="1069041893">
      <w:bodyDiv w:val="1"/>
      <w:marLeft w:val="0"/>
      <w:marRight w:val="0"/>
      <w:marTop w:val="0"/>
      <w:marBottom w:val="0"/>
      <w:divBdr>
        <w:top w:val="none" w:sz="0" w:space="0" w:color="auto"/>
        <w:left w:val="none" w:sz="0" w:space="0" w:color="auto"/>
        <w:bottom w:val="none" w:sz="0" w:space="0" w:color="auto"/>
        <w:right w:val="none" w:sz="0" w:space="0" w:color="auto"/>
      </w:divBdr>
      <w:divsChild>
        <w:div w:id="899292073">
          <w:marLeft w:val="0"/>
          <w:marRight w:val="0"/>
          <w:marTop w:val="0"/>
          <w:marBottom w:val="0"/>
          <w:divBdr>
            <w:top w:val="none" w:sz="0" w:space="0" w:color="auto"/>
            <w:left w:val="none" w:sz="0" w:space="0" w:color="auto"/>
            <w:bottom w:val="none" w:sz="0" w:space="0" w:color="auto"/>
            <w:right w:val="none" w:sz="0" w:space="0" w:color="auto"/>
          </w:divBdr>
          <w:divsChild>
            <w:div w:id="1468476941">
              <w:marLeft w:val="0"/>
              <w:marRight w:val="0"/>
              <w:marTop w:val="0"/>
              <w:marBottom w:val="0"/>
              <w:divBdr>
                <w:top w:val="none" w:sz="0" w:space="0" w:color="auto"/>
                <w:left w:val="none" w:sz="0" w:space="0" w:color="auto"/>
                <w:bottom w:val="none" w:sz="0" w:space="0" w:color="auto"/>
                <w:right w:val="none" w:sz="0" w:space="0" w:color="auto"/>
              </w:divBdr>
              <w:divsChild>
                <w:div w:id="1487208830">
                  <w:marLeft w:val="0"/>
                  <w:marRight w:val="0"/>
                  <w:marTop w:val="0"/>
                  <w:marBottom w:val="0"/>
                  <w:divBdr>
                    <w:top w:val="none" w:sz="0" w:space="0" w:color="auto"/>
                    <w:left w:val="none" w:sz="0" w:space="0" w:color="auto"/>
                    <w:bottom w:val="none" w:sz="0" w:space="0" w:color="auto"/>
                    <w:right w:val="none" w:sz="0" w:space="0" w:color="auto"/>
                  </w:divBdr>
                  <w:divsChild>
                    <w:div w:id="11561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97611">
      <w:bodyDiv w:val="1"/>
      <w:marLeft w:val="0"/>
      <w:marRight w:val="0"/>
      <w:marTop w:val="0"/>
      <w:marBottom w:val="0"/>
      <w:divBdr>
        <w:top w:val="none" w:sz="0" w:space="0" w:color="auto"/>
        <w:left w:val="none" w:sz="0" w:space="0" w:color="auto"/>
        <w:bottom w:val="none" w:sz="0" w:space="0" w:color="auto"/>
        <w:right w:val="none" w:sz="0" w:space="0" w:color="auto"/>
      </w:divBdr>
      <w:divsChild>
        <w:div w:id="2017227776">
          <w:marLeft w:val="0"/>
          <w:marRight w:val="0"/>
          <w:marTop w:val="0"/>
          <w:marBottom w:val="0"/>
          <w:divBdr>
            <w:top w:val="none" w:sz="0" w:space="0" w:color="auto"/>
            <w:left w:val="none" w:sz="0" w:space="0" w:color="auto"/>
            <w:bottom w:val="none" w:sz="0" w:space="0" w:color="auto"/>
            <w:right w:val="none" w:sz="0" w:space="0" w:color="auto"/>
          </w:divBdr>
          <w:divsChild>
            <w:div w:id="2001695135">
              <w:marLeft w:val="0"/>
              <w:marRight w:val="0"/>
              <w:marTop w:val="0"/>
              <w:marBottom w:val="0"/>
              <w:divBdr>
                <w:top w:val="none" w:sz="0" w:space="0" w:color="auto"/>
                <w:left w:val="none" w:sz="0" w:space="0" w:color="auto"/>
                <w:bottom w:val="none" w:sz="0" w:space="0" w:color="auto"/>
                <w:right w:val="none" w:sz="0" w:space="0" w:color="auto"/>
              </w:divBdr>
              <w:divsChild>
                <w:div w:id="441267477">
                  <w:marLeft w:val="0"/>
                  <w:marRight w:val="0"/>
                  <w:marTop w:val="0"/>
                  <w:marBottom w:val="0"/>
                  <w:divBdr>
                    <w:top w:val="none" w:sz="0" w:space="0" w:color="auto"/>
                    <w:left w:val="none" w:sz="0" w:space="0" w:color="auto"/>
                    <w:bottom w:val="none" w:sz="0" w:space="0" w:color="auto"/>
                    <w:right w:val="none" w:sz="0" w:space="0" w:color="auto"/>
                  </w:divBdr>
                  <w:divsChild>
                    <w:div w:id="725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24366">
      <w:bodyDiv w:val="1"/>
      <w:marLeft w:val="0"/>
      <w:marRight w:val="0"/>
      <w:marTop w:val="0"/>
      <w:marBottom w:val="0"/>
      <w:divBdr>
        <w:top w:val="none" w:sz="0" w:space="0" w:color="auto"/>
        <w:left w:val="none" w:sz="0" w:space="0" w:color="auto"/>
        <w:bottom w:val="none" w:sz="0" w:space="0" w:color="auto"/>
        <w:right w:val="none" w:sz="0" w:space="0" w:color="auto"/>
      </w:divBdr>
    </w:div>
    <w:div w:id="1214780494">
      <w:bodyDiv w:val="1"/>
      <w:marLeft w:val="0"/>
      <w:marRight w:val="0"/>
      <w:marTop w:val="0"/>
      <w:marBottom w:val="0"/>
      <w:divBdr>
        <w:top w:val="none" w:sz="0" w:space="0" w:color="auto"/>
        <w:left w:val="none" w:sz="0" w:space="0" w:color="auto"/>
        <w:bottom w:val="none" w:sz="0" w:space="0" w:color="auto"/>
        <w:right w:val="none" w:sz="0" w:space="0" w:color="auto"/>
      </w:divBdr>
    </w:div>
    <w:div w:id="1240795804">
      <w:bodyDiv w:val="1"/>
      <w:marLeft w:val="0"/>
      <w:marRight w:val="0"/>
      <w:marTop w:val="0"/>
      <w:marBottom w:val="0"/>
      <w:divBdr>
        <w:top w:val="none" w:sz="0" w:space="0" w:color="auto"/>
        <w:left w:val="none" w:sz="0" w:space="0" w:color="auto"/>
        <w:bottom w:val="none" w:sz="0" w:space="0" w:color="auto"/>
        <w:right w:val="none" w:sz="0" w:space="0" w:color="auto"/>
      </w:divBdr>
    </w:div>
    <w:div w:id="1285313206">
      <w:bodyDiv w:val="1"/>
      <w:marLeft w:val="0"/>
      <w:marRight w:val="0"/>
      <w:marTop w:val="0"/>
      <w:marBottom w:val="0"/>
      <w:divBdr>
        <w:top w:val="none" w:sz="0" w:space="0" w:color="auto"/>
        <w:left w:val="none" w:sz="0" w:space="0" w:color="auto"/>
        <w:bottom w:val="none" w:sz="0" w:space="0" w:color="auto"/>
        <w:right w:val="none" w:sz="0" w:space="0" w:color="auto"/>
      </w:divBdr>
    </w:div>
    <w:div w:id="1300501289">
      <w:bodyDiv w:val="1"/>
      <w:marLeft w:val="0"/>
      <w:marRight w:val="0"/>
      <w:marTop w:val="0"/>
      <w:marBottom w:val="0"/>
      <w:divBdr>
        <w:top w:val="none" w:sz="0" w:space="0" w:color="auto"/>
        <w:left w:val="none" w:sz="0" w:space="0" w:color="auto"/>
        <w:bottom w:val="none" w:sz="0" w:space="0" w:color="auto"/>
        <w:right w:val="none" w:sz="0" w:space="0" w:color="auto"/>
      </w:divBdr>
    </w:div>
    <w:div w:id="1349597722">
      <w:bodyDiv w:val="1"/>
      <w:marLeft w:val="0"/>
      <w:marRight w:val="0"/>
      <w:marTop w:val="0"/>
      <w:marBottom w:val="0"/>
      <w:divBdr>
        <w:top w:val="none" w:sz="0" w:space="0" w:color="auto"/>
        <w:left w:val="none" w:sz="0" w:space="0" w:color="auto"/>
        <w:bottom w:val="none" w:sz="0" w:space="0" w:color="auto"/>
        <w:right w:val="none" w:sz="0" w:space="0" w:color="auto"/>
      </w:divBdr>
      <w:divsChild>
        <w:div w:id="833690057">
          <w:marLeft w:val="0"/>
          <w:marRight w:val="0"/>
          <w:marTop w:val="0"/>
          <w:marBottom w:val="0"/>
          <w:divBdr>
            <w:top w:val="none" w:sz="0" w:space="0" w:color="auto"/>
            <w:left w:val="none" w:sz="0" w:space="0" w:color="auto"/>
            <w:bottom w:val="none" w:sz="0" w:space="0" w:color="auto"/>
            <w:right w:val="none" w:sz="0" w:space="0" w:color="auto"/>
          </w:divBdr>
          <w:divsChild>
            <w:div w:id="2066024596">
              <w:marLeft w:val="0"/>
              <w:marRight w:val="0"/>
              <w:marTop w:val="0"/>
              <w:marBottom w:val="0"/>
              <w:divBdr>
                <w:top w:val="none" w:sz="0" w:space="0" w:color="auto"/>
                <w:left w:val="none" w:sz="0" w:space="0" w:color="auto"/>
                <w:bottom w:val="none" w:sz="0" w:space="0" w:color="auto"/>
                <w:right w:val="none" w:sz="0" w:space="0" w:color="auto"/>
              </w:divBdr>
              <w:divsChild>
                <w:div w:id="17873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625646">
      <w:bodyDiv w:val="1"/>
      <w:marLeft w:val="0"/>
      <w:marRight w:val="0"/>
      <w:marTop w:val="0"/>
      <w:marBottom w:val="0"/>
      <w:divBdr>
        <w:top w:val="none" w:sz="0" w:space="0" w:color="auto"/>
        <w:left w:val="none" w:sz="0" w:space="0" w:color="auto"/>
        <w:bottom w:val="none" w:sz="0" w:space="0" w:color="auto"/>
        <w:right w:val="none" w:sz="0" w:space="0" w:color="auto"/>
      </w:divBdr>
    </w:div>
    <w:div w:id="1534608933">
      <w:bodyDiv w:val="1"/>
      <w:marLeft w:val="0"/>
      <w:marRight w:val="0"/>
      <w:marTop w:val="0"/>
      <w:marBottom w:val="0"/>
      <w:divBdr>
        <w:top w:val="none" w:sz="0" w:space="0" w:color="auto"/>
        <w:left w:val="none" w:sz="0" w:space="0" w:color="auto"/>
        <w:bottom w:val="none" w:sz="0" w:space="0" w:color="auto"/>
        <w:right w:val="none" w:sz="0" w:space="0" w:color="auto"/>
      </w:divBdr>
    </w:div>
    <w:div w:id="1537043055">
      <w:bodyDiv w:val="1"/>
      <w:marLeft w:val="0"/>
      <w:marRight w:val="0"/>
      <w:marTop w:val="0"/>
      <w:marBottom w:val="0"/>
      <w:divBdr>
        <w:top w:val="none" w:sz="0" w:space="0" w:color="auto"/>
        <w:left w:val="none" w:sz="0" w:space="0" w:color="auto"/>
        <w:bottom w:val="none" w:sz="0" w:space="0" w:color="auto"/>
        <w:right w:val="none" w:sz="0" w:space="0" w:color="auto"/>
      </w:divBdr>
    </w:div>
    <w:div w:id="1669550500">
      <w:bodyDiv w:val="1"/>
      <w:marLeft w:val="0"/>
      <w:marRight w:val="0"/>
      <w:marTop w:val="0"/>
      <w:marBottom w:val="0"/>
      <w:divBdr>
        <w:top w:val="none" w:sz="0" w:space="0" w:color="auto"/>
        <w:left w:val="none" w:sz="0" w:space="0" w:color="auto"/>
        <w:bottom w:val="none" w:sz="0" w:space="0" w:color="auto"/>
        <w:right w:val="none" w:sz="0" w:space="0" w:color="auto"/>
      </w:divBdr>
    </w:div>
    <w:div w:id="1683818325">
      <w:bodyDiv w:val="1"/>
      <w:marLeft w:val="0"/>
      <w:marRight w:val="0"/>
      <w:marTop w:val="0"/>
      <w:marBottom w:val="0"/>
      <w:divBdr>
        <w:top w:val="none" w:sz="0" w:space="0" w:color="auto"/>
        <w:left w:val="none" w:sz="0" w:space="0" w:color="auto"/>
        <w:bottom w:val="none" w:sz="0" w:space="0" w:color="auto"/>
        <w:right w:val="none" w:sz="0" w:space="0" w:color="auto"/>
      </w:divBdr>
    </w:div>
    <w:div w:id="1734156981">
      <w:bodyDiv w:val="1"/>
      <w:marLeft w:val="0"/>
      <w:marRight w:val="0"/>
      <w:marTop w:val="0"/>
      <w:marBottom w:val="0"/>
      <w:divBdr>
        <w:top w:val="none" w:sz="0" w:space="0" w:color="auto"/>
        <w:left w:val="none" w:sz="0" w:space="0" w:color="auto"/>
        <w:bottom w:val="none" w:sz="0" w:space="0" w:color="auto"/>
        <w:right w:val="none" w:sz="0" w:space="0" w:color="auto"/>
      </w:divBdr>
      <w:divsChild>
        <w:div w:id="49113755">
          <w:marLeft w:val="0"/>
          <w:marRight w:val="0"/>
          <w:marTop w:val="0"/>
          <w:marBottom w:val="0"/>
          <w:divBdr>
            <w:top w:val="none" w:sz="0" w:space="0" w:color="auto"/>
            <w:left w:val="none" w:sz="0" w:space="0" w:color="auto"/>
            <w:bottom w:val="none" w:sz="0" w:space="0" w:color="auto"/>
            <w:right w:val="none" w:sz="0" w:space="0" w:color="auto"/>
          </w:divBdr>
          <w:divsChild>
            <w:div w:id="1287810389">
              <w:marLeft w:val="0"/>
              <w:marRight w:val="0"/>
              <w:marTop w:val="0"/>
              <w:marBottom w:val="0"/>
              <w:divBdr>
                <w:top w:val="none" w:sz="0" w:space="0" w:color="auto"/>
                <w:left w:val="none" w:sz="0" w:space="0" w:color="auto"/>
                <w:bottom w:val="none" w:sz="0" w:space="0" w:color="auto"/>
                <w:right w:val="none" w:sz="0" w:space="0" w:color="auto"/>
              </w:divBdr>
              <w:divsChild>
                <w:div w:id="162552477">
                  <w:marLeft w:val="0"/>
                  <w:marRight w:val="0"/>
                  <w:marTop w:val="0"/>
                  <w:marBottom w:val="0"/>
                  <w:divBdr>
                    <w:top w:val="none" w:sz="0" w:space="0" w:color="auto"/>
                    <w:left w:val="none" w:sz="0" w:space="0" w:color="auto"/>
                    <w:bottom w:val="none" w:sz="0" w:space="0" w:color="auto"/>
                    <w:right w:val="none" w:sz="0" w:space="0" w:color="auto"/>
                  </w:divBdr>
                  <w:divsChild>
                    <w:div w:id="62496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6077">
      <w:bodyDiv w:val="1"/>
      <w:marLeft w:val="0"/>
      <w:marRight w:val="0"/>
      <w:marTop w:val="0"/>
      <w:marBottom w:val="0"/>
      <w:divBdr>
        <w:top w:val="none" w:sz="0" w:space="0" w:color="auto"/>
        <w:left w:val="none" w:sz="0" w:space="0" w:color="auto"/>
        <w:bottom w:val="none" w:sz="0" w:space="0" w:color="auto"/>
        <w:right w:val="none" w:sz="0" w:space="0" w:color="auto"/>
      </w:divBdr>
    </w:div>
    <w:div w:id="1766346008">
      <w:bodyDiv w:val="1"/>
      <w:marLeft w:val="0"/>
      <w:marRight w:val="0"/>
      <w:marTop w:val="0"/>
      <w:marBottom w:val="0"/>
      <w:divBdr>
        <w:top w:val="none" w:sz="0" w:space="0" w:color="auto"/>
        <w:left w:val="none" w:sz="0" w:space="0" w:color="auto"/>
        <w:bottom w:val="none" w:sz="0" w:space="0" w:color="auto"/>
        <w:right w:val="none" w:sz="0" w:space="0" w:color="auto"/>
      </w:divBdr>
    </w:div>
    <w:div w:id="1779451070">
      <w:bodyDiv w:val="1"/>
      <w:marLeft w:val="0"/>
      <w:marRight w:val="0"/>
      <w:marTop w:val="0"/>
      <w:marBottom w:val="0"/>
      <w:divBdr>
        <w:top w:val="none" w:sz="0" w:space="0" w:color="auto"/>
        <w:left w:val="none" w:sz="0" w:space="0" w:color="auto"/>
        <w:bottom w:val="none" w:sz="0" w:space="0" w:color="auto"/>
        <w:right w:val="none" w:sz="0" w:space="0" w:color="auto"/>
      </w:divBdr>
    </w:div>
    <w:div w:id="1858733246">
      <w:bodyDiv w:val="1"/>
      <w:marLeft w:val="0"/>
      <w:marRight w:val="0"/>
      <w:marTop w:val="0"/>
      <w:marBottom w:val="0"/>
      <w:divBdr>
        <w:top w:val="none" w:sz="0" w:space="0" w:color="auto"/>
        <w:left w:val="none" w:sz="0" w:space="0" w:color="auto"/>
        <w:bottom w:val="none" w:sz="0" w:space="0" w:color="auto"/>
        <w:right w:val="none" w:sz="0" w:space="0" w:color="auto"/>
      </w:divBdr>
    </w:div>
    <w:div w:id="1864175072">
      <w:bodyDiv w:val="1"/>
      <w:marLeft w:val="0"/>
      <w:marRight w:val="0"/>
      <w:marTop w:val="0"/>
      <w:marBottom w:val="0"/>
      <w:divBdr>
        <w:top w:val="none" w:sz="0" w:space="0" w:color="auto"/>
        <w:left w:val="none" w:sz="0" w:space="0" w:color="auto"/>
        <w:bottom w:val="none" w:sz="0" w:space="0" w:color="auto"/>
        <w:right w:val="none" w:sz="0" w:space="0" w:color="auto"/>
      </w:divBdr>
    </w:div>
    <w:div w:id="1933320406">
      <w:bodyDiv w:val="1"/>
      <w:marLeft w:val="0"/>
      <w:marRight w:val="0"/>
      <w:marTop w:val="0"/>
      <w:marBottom w:val="0"/>
      <w:divBdr>
        <w:top w:val="none" w:sz="0" w:space="0" w:color="auto"/>
        <w:left w:val="none" w:sz="0" w:space="0" w:color="auto"/>
        <w:bottom w:val="none" w:sz="0" w:space="0" w:color="auto"/>
        <w:right w:val="none" w:sz="0" w:space="0" w:color="auto"/>
      </w:divBdr>
    </w:div>
    <w:div w:id="1965231572">
      <w:bodyDiv w:val="1"/>
      <w:marLeft w:val="0"/>
      <w:marRight w:val="0"/>
      <w:marTop w:val="0"/>
      <w:marBottom w:val="0"/>
      <w:divBdr>
        <w:top w:val="none" w:sz="0" w:space="0" w:color="auto"/>
        <w:left w:val="none" w:sz="0" w:space="0" w:color="auto"/>
        <w:bottom w:val="none" w:sz="0" w:space="0" w:color="auto"/>
        <w:right w:val="none" w:sz="0" w:space="0" w:color="auto"/>
      </w:divBdr>
    </w:div>
    <w:div w:id="1967156101">
      <w:bodyDiv w:val="1"/>
      <w:marLeft w:val="0"/>
      <w:marRight w:val="0"/>
      <w:marTop w:val="0"/>
      <w:marBottom w:val="0"/>
      <w:divBdr>
        <w:top w:val="none" w:sz="0" w:space="0" w:color="auto"/>
        <w:left w:val="none" w:sz="0" w:space="0" w:color="auto"/>
        <w:bottom w:val="none" w:sz="0" w:space="0" w:color="auto"/>
        <w:right w:val="none" w:sz="0" w:space="0" w:color="auto"/>
      </w:divBdr>
    </w:div>
    <w:div w:id="209003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1168</Words>
  <Characters>6313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PORTARIA Nº 02/2012 CAU-GO</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02/2012 CAU-GO</dc:title>
  <dc:creator>Paula Vianna</dc:creator>
  <cp:lastModifiedBy>guilherme</cp:lastModifiedBy>
  <cp:revision>14</cp:revision>
  <cp:lastPrinted>2022-06-14T11:45:00Z</cp:lastPrinted>
  <dcterms:created xsi:type="dcterms:W3CDTF">2023-07-04T14:38:00Z</dcterms:created>
  <dcterms:modified xsi:type="dcterms:W3CDTF">2023-07-06T12:13:00Z</dcterms:modified>
</cp:coreProperties>
</file>