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515ADD" w14:textId="047F8CF0" w:rsidR="00CA17E2" w:rsidRPr="00A20517" w:rsidRDefault="002C2414" w:rsidP="002C2414">
      <w:pPr>
        <w:pStyle w:val="Standard"/>
        <w:jc w:val="center"/>
        <w:rPr>
          <w:rFonts w:asciiTheme="minorHAnsi" w:hAnsiTheme="minorHAnsi" w:cstheme="minorHAnsi"/>
        </w:rPr>
      </w:pPr>
      <w:r>
        <w:rPr>
          <w:rFonts w:asciiTheme="minorHAnsi" w:hAnsiTheme="minorHAnsi" w:cstheme="minorHAnsi"/>
          <w:b/>
          <w:bCs/>
        </w:rPr>
        <w:t>P</w:t>
      </w:r>
      <w:r w:rsidR="001A6411" w:rsidRPr="00A20517">
        <w:rPr>
          <w:rFonts w:asciiTheme="minorHAnsi" w:hAnsiTheme="minorHAnsi" w:cstheme="minorHAnsi"/>
          <w:b/>
          <w:bCs/>
        </w:rPr>
        <w:t>ORTARIA NORMATIVA</w:t>
      </w:r>
      <w:r>
        <w:rPr>
          <w:rFonts w:asciiTheme="minorHAnsi" w:hAnsiTheme="minorHAnsi" w:cstheme="minorHAnsi"/>
          <w:b/>
          <w:bCs/>
        </w:rPr>
        <w:t xml:space="preserve"> N</w:t>
      </w:r>
      <w:r w:rsidR="00CA17E2" w:rsidRPr="00A20517">
        <w:rPr>
          <w:rFonts w:asciiTheme="minorHAnsi" w:hAnsiTheme="minorHAnsi" w:cstheme="minorHAnsi"/>
          <w:b/>
          <w:bCs/>
          <w:color w:val="000000"/>
        </w:rPr>
        <w:t xml:space="preserve">º </w:t>
      </w:r>
      <w:r w:rsidR="003F7AE8">
        <w:rPr>
          <w:rFonts w:asciiTheme="minorHAnsi" w:hAnsiTheme="minorHAnsi" w:cstheme="minorHAnsi"/>
          <w:b/>
          <w:bCs/>
          <w:color w:val="000000"/>
        </w:rPr>
        <w:t>11</w:t>
      </w:r>
      <w:r w:rsidR="00CA17E2" w:rsidRPr="00A20517">
        <w:rPr>
          <w:rFonts w:asciiTheme="minorHAnsi" w:hAnsiTheme="minorHAnsi" w:cstheme="minorHAnsi"/>
          <w:b/>
          <w:bCs/>
          <w:color w:val="000000"/>
        </w:rPr>
        <w:t xml:space="preserve">, </w:t>
      </w:r>
      <w:r>
        <w:rPr>
          <w:rFonts w:asciiTheme="minorHAnsi" w:hAnsiTheme="minorHAnsi" w:cstheme="minorHAnsi"/>
          <w:b/>
          <w:bCs/>
          <w:color w:val="000000"/>
        </w:rPr>
        <w:t xml:space="preserve">DE </w:t>
      </w:r>
      <w:r w:rsidR="003F7AE8">
        <w:rPr>
          <w:rFonts w:asciiTheme="minorHAnsi" w:hAnsiTheme="minorHAnsi" w:cstheme="minorHAnsi"/>
          <w:b/>
          <w:bCs/>
          <w:color w:val="000000"/>
        </w:rPr>
        <w:t>31</w:t>
      </w:r>
      <w:r>
        <w:rPr>
          <w:rFonts w:asciiTheme="minorHAnsi" w:hAnsiTheme="minorHAnsi" w:cstheme="minorHAnsi"/>
          <w:b/>
          <w:bCs/>
          <w:color w:val="000000"/>
        </w:rPr>
        <w:t xml:space="preserve"> DE</w:t>
      </w:r>
      <w:r w:rsidR="003F7AE8">
        <w:rPr>
          <w:rFonts w:asciiTheme="minorHAnsi" w:hAnsiTheme="minorHAnsi" w:cstheme="minorHAnsi"/>
          <w:b/>
          <w:bCs/>
          <w:color w:val="000000"/>
        </w:rPr>
        <w:t xml:space="preserve"> MARÇO</w:t>
      </w:r>
      <w:r>
        <w:rPr>
          <w:rFonts w:asciiTheme="minorHAnsi" w:hAnsiTheme="minorHAnsi" w:cstheme="minorHAnsi"/>
          <w:b/>
          <w:bCs/>
          <w:color w:val="000000"/>
        </w:rPr>
        <w:t xml:space="preserve"> DE</w:t>
      </w:r>
      <w:r w:rsidR="00CA17E2" w:rsidRPr="00A20517">
        <w:rPr>
          <w:rFonts w:asciiTheme="minorHAnsi" w:hAnsiTheme="minorHAnsi" w:cstheme="minorHAnsi"/>
          <w:b/>
          <w:bCs/>
          <w:color w:val="000000"/>
        </w:rPr>
        <w:t xml:space="preserve"> 202</w:t>
      </w:r>
      <w:r w:rsidR="00791676" w:rsidRPr="00A20517">
        <w:rPr>
          <w:rFonts w:asciiTheme="minorHAnsi" w:hAnsiTheme="minorHAnsi" w:cstheme="minorHAnsi"/>
          <w:b/>
          <w:bCs/>
          <w:color w:val="000000"/>
        </w:rPr>
        <w:t>3</w:t>
      </w:r>
      <w:r w:rsidR="00CA17E2" w:rsidRPr="00A20517">
        <w:rPr>
          <w:rFonts w:asciiTheme="minorHAnsi" w:hAnsiTheme="minorHAnsi" w:cstheme="minorHAnsi"/>
          <w:b/>
          <w:bCs/>
          <w:color w:val="000000"/>
        </w:rPr>
        <w:t>.</w:t>
      </w:r>
    </w:p>
    <w:p w14:paraId="4F311BEF" w14:textId="77777777" w:rsidR="00CA17E2" w:rsidRPr="00A20517" w:rsidRDefault="00CA17E2" w:rsidP="00BB2C46">
      <w:pPr>
        <w:pStyle w:val="Standard"/>
        <w:jc w:val="both"/>
        <w:rPr>
          <w:rFonts w:asciiTheme="minorHAnsi" w:hAnsiTheme="minorHAnsi" w:cstheme="minorHAnsi"/>
          <w:color w:val="000000"/>
        </w:rPr>
      </w:pPr>
    </w:p>
    <w:p w14:paraId="2A098128" w14:textId="77777777" w:rsidR="00CA17E2" w:rsidRPr="00A20517" w:rsidRDefault="00CA17E2" w:rsidP="00BB2C46">
      <w:pPr>
        <w:pStyle w:val="Standard"/>
        <w:widowControl/>
        <w:ind w:left="4819"/>
        <w:jc w:val="both"/>
        <w:rPr>
          <w:rFonts w:asciiTheme="minorHAnsi" w:hAnsiTheme="minorHAnsi" w:cstheme="minorHAnsi"/>
          <w:color w:val="000000"/>
        </w:rPr>
      </w:pPr>
      <w:r w:rsidRPr="00A20517">
        <w:rPr>
          <w:rFonts w:asciiTheme="minorHAnsi" w:hAnsiTheme="minorHAnsi" w:cstheme="minorHAnsi"/>
          <w:color w:val="000000"/>
        </w:rPr>
        <w:t>Estabelece as regras e diretrizes de atuação do agente de contratação, da equipe de apoio, da comissão de contratação e dos gestores e fiscais de contratos, nas áreas que trata a Lei nº 14.133/2021 no âmbito do CAU/GO.</w:t>
      </w:r>
    </w:p>
    <w:p w14:paraId="1856C033" w14:textId="77777777" w:rsidR="00CA17E2" w:rsidRPr="00A20517" w:rsidRDefault="00CA17E2" w:rsidP="00BB2C46">
      <w:pPr>
        <w:pStyle w:val="Standard"/>
        <w:ind w:left="4395"/>
        <w:jc w:val="both"/>
        <w:rPr>
          <w:rFonts w:asciiTheme="minorHAnsi" w:hAnsiTheme="minorHAnsi" w:cstheme="minorHAnsi"/>
          <w:color w:val="000000"/>
        </w:rPr>
      </w:pPr>
    </w:p>
    <w:p w14:paraId="53182963" w14:textId="77777777" w:rsidR="00CA17E2" w:rsidRPr="00A20517" w:rsidRDefault="00CA17E2" w:rsidP="00BB2C46">
      <w:pPr>
        <w:pStyle w:val="Standard"/>
        <w:widowControl/>
        <w:ind w:firstLine="1474"/>
        <w:jc w:val="both"/>
        <w:rPr>
          <w:rFonts w:asciiTheme="minorHAnsi" w:hAnsiTheme="minorHAnsi" w:cstheme="minorHAnsi"/>
        </w:rPr>
      </w:pPr>
      <w:r w:rsidRPr="00A20517">
        <w:rPr>
          <w:rFonts w:asciiTheme="minorHAnsi" w:hAnsiTheme="minorHAnsi" w:cstheme="minorHAnsi"/>
          <w:b/>
          <w:bCs/>
        </w:rPr>
        <w:t>O PRESIDENTE DO CONSELHO DE ARQUITETURA E URBANISMO DE GOIÁS - CAU/GO,</w:t>
      </w:r>
      <w:r w:rsidRPr="00A20517">
        <w:rPr>
          <w:rFonts w:asciiTheme="minorHAnsi" w:hAnsiTheme="minorHAnsi" w:cstheme="minorHAnsi"/>
        </w:rPr>
        <w:t xml:space="preserve"> no uso de suas atribuições que lhe conferem o artigo 35, inciso III da Lei nº 12.378/2010 e o artigo 150 do Regimento Interno do CAU/GO,</w:t>
      </w:r>
    </w:p>
    <w:p w14:paraId="60F89D88" w14:textId="77777777" w:rsidR="00CA17E2" w:rsidRPr="00A20517" w:rsidRDefault="00CA17E2" w:rsidP="00BB2C46">
      <w:pPr>
        <w:pStyle w:val="Standard"/>
        <w:ind w:firstLine="720"/>
        <w:jc w:val="both"/>
        <w:rPr>
          <w:rFonts w:asciiTheme="minorHAnsi" w:hAnsiTheme="minorHAnsi" w:cstheme="minorHAnsi"/>
        </w:rPr>
      </w:pPr>
    </w:p>
    <w:p w14:paraId="3CC05568"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color w:val="000000"/>
        </w:rPr>
        <w:tab/>
      </w:r>
      <w:r w:rsidRPr="00A20517">
        <w:rPr>
          <w:rFonts w:asciiTheme="minorHAnsi" w:hAnsiTheme="minorHAnsi" w:cstheme="minorHAnsi"/>
          <w:b/>
          <w:bCs/>
          <w:color w:val="000000"/>
        </w:rPr>
        <w:tab/>
        <w:t>CONSIDERANDO</w:t>
      </w:r>
      <w:r w:rsidRPr="00A20517">
        <w:rPr>
          <w:rFonts w:asciiTheme="minorHAnsi" w:hAnsiTheme="minorHAnsi" w:cstheme="minorHAnsi"/>
          <w:color w:val="000000"/>
        </w:rPr>
        <w:t xml:space="preserve"> que a Lei nº 14.133, de 01 de abril de 2021, estabelece normas gerais de licitação e contratação para as administrações públicas diretas, autárquicas e fundacionais da União, dos Estados, do Distrito Federal e dos Municípios;</w:t>
      </w:r>
    </w:p>
    <w:p w14:paraId="399938F2" w14:textId="77777777" w:rsidR="00CA17E2" w:rsidRPr="00A20517" w:rsidRDefault="00CA17E2" w:rsidP="00BB2C46">
      <w:pPr>
        <w:pStyle w:val="Standard"/>
        <w:ind w:firstLine="851"/>
        <w:jc w:val="both"/>
        <w:rPr>
          <w:rFonts w:asciiTheme="minorHAnsi" w:hAnsiTheme="minorHAnsi" w:cstheme="minorHAnsi"/>
          <w:b/>
          <w:bCs/>
          <w:color w:val="000000"/>
        </w:rPr>
      </w:pPr>
    </w:p>
    <w:p w14:paraId="462A5E4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color w:val="000000"/>
        </w:rPr>
        <w:tab/>
      </w:r>
      <w:r w:rsidRPr="00A20517">
        <w:rPr>
          <w:rFonts w:asciiTheme="minorHAnsi" w:hAnsiTheme="minorHAnsi" w:cstheme="minorHAnsi"/>
          <w:b/>
          <w:bCs/>
          <w:color w:val="000000"/>
        </w:rPr>
        <w:tab/>
        <w:t>CONSIDERANDO</w:t>
      </w:r>
      <w:r w:rsidRPr="00A20517">
        <w:rPr>
          <w:rFonts w:asciiTheme="minorHAnsi" w:hAnsiTheme="minorHAnsi" w:cstheme="minorHAnsi"/>
          <w:color w:val="000000"/>
        </w:rPr>
        <w:t xml:space="preserve"> a previsão do art. 7º, caput, da referida lei, dispondo caber à autoridade máxima indicar, promover a gestão por competências e designar agentes públicos para o desempenho das funções essenciais à execução desta Lei;</w:t>
      </w:r>
    </w:p>
    <w:p w14:paraId="62708743" w14:textId="77777777" w:rsidR="00CA17E2" w:rsidRPr="00A20517" w:rsidRDefault="00CA17E2" w:rsidP="00BB2C46">
      <w:pPr>
        <w:pStyle w:val="Standard"/>
        <w:ind w:firstLine="720"/>
        <w:jc w:val="both"/>
        <w:rPr>
          <w:rFonts w:asciiTheme="minorHAnsi" w:hAnsiTheme="minorHAnsi" w:cstheme="minorHAnsi"/>
          <w:b/>
          <w:bCs/>
          <w:color w:val="000000"/>
        </w:rPr>
      </w:pPr>
    </w:p>
    <w:p w14:paraId="120206A2"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color w:val="000000"/>
        </w:rPr>
        <w:tab/>
      </w:r>
      <w:r w:rsidRPr="00A20517">
        <w:rPr>
          <w:rFonts w:asciiTheme="minorHAnsi" w:hAnsiTheme="minorHAnsi" w:cstheme="minorHAnsi"/>
          <w:b/>
          <w:bCs/>
          <w:color w:val="000000"/>
        </w:rPr>
        <w:tab/>
        <w:t>CONSIDERANDO</w:t>
      </w:r>
      <w:r w:rsidRPr="00A20517">
        <w:rPr>
          <w:rFonts w:asciiTheme="minorHAnsi" w:hAnsiTheme="minorHAnsi" w:cstheme="minorHAnsi"/>
          <w:color w:val="000000"/>
        </w:rPr>
        <w:t xml:space="preserve"> o disposto no art. 8º, §§ 1º, 2º e 3º, da referida lei, que tratam da designação e da atuação do agente de contratação e da equipe de apoio;</w:t>
      </w:r>
    </w:p>
    <w:p w14:paraId="72C540E7" w14:textId="77777777" w:rsidR="00CA17E2" w:rsidRPr="00A20517" w:rsidRDefault="00CA17E2" w:rsidP="00BB2C46">
      <w:pPr>
        <w:pStyle w:val="Standard"/>
        <w:ind w:firstLine="720"/>
        <w:jc w:val="both"/>
        <w:rPr>
          <w:rFonts w:asciiTheme="minorHAnsi" w:hAnsiTheme="minorHAnsi" w:cstheme="minorHAnsi"/>
          <w:color w:val="000000"/>
        </w:rPr>
      </w:pPr>
    </w:p>
    <w:p w14:paraId="1457C5C6" w14:textId="3F656816"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b/>
          <w:bCs/>
          <w:color w:val="000000"/>
        </w:rPr>
        <w:tab/>
      </w:r>
      <w:r w:rsidRPr="00A20517">
        <w:rPr>
          <w:rFonts w:asciiTheme="minorHAnsi" w:hAnsiTheme="minorHAnsi" w:cstheme="minorHAnsi"/>
          <w:b/>
          <w:bCs/>
          <w:color w:val="000000"/>
        </w:rPr>
        <w:tab/>
        <w:t>CONSIDERANDO</w:t>
      </w:r>
      <w:r w:rsidRPr="00A20517">
        <w:rPr>
          <w:rFonts w:asciiTheme="minorHAnsi" w:hAnsiTheme="minorHAnsi" w:cstheme="minorHAnsi"/>
          <w:color w:val="000000"/>
        </w:rPr>
        <w:t xml:space="preserve"> o disposto no art. 9º, §§ 1º e 2º, da referida lei, que estabelecem condutas vedadas ao agente de público designado para atuar na área de licitações e contratos;</w:t>
      </w:r>
    </w:p>
    <w:p w14:paraId="3056DB53" w14:textId="77777777" w:rsidR="00F3193A" w:rsidRPr="00A20517" w:rsidRDefault="00F3193A" w:rsidP="00BB2C46">
      <w:pPr>
        <w:pStyle w:val="Standard"/>
        <w:jc w:val="both"/>
        <w:rPr>
          <w:rFonts w:asciiTheme="minorHAnsi" w:hAnsiTheme="minorHAnsi" w:cstheme="minorHAnsi"/>
          <w:b/>
          <w:bCs/>
          <w:color w:val="000000"/>
        </w:rPr>
      </w:pPr>
    </w:p>
    <w:p w14:paraId="7E2056E8" w14:textId="48083F99" w:rsidR="00F3193A" w:rsidRPr="00A20517" w:rsidRDefault="00F3193A" w:rsidP="00BB2C46">
      <w:pPr>
        <w:pStyle w:val="Standard"/>
        <w:jc w:val="both"/>
        <w:rPr>
          <w:rFonts w:asciiTheme="minorHAnsi" w:hAnsiTheme="minorHAnsi" w:cstheme="minorHAnsi"/>
          <w:color w:val="000000"/>
        </w:rPr>
      </w:pPr>
      <w:r w:rsidRPr="00A20517">
        <w:rPr>
          <w:rFonts w:asciiTheme="minorHAnsi" w:hAnsiTheme="minorHAnsi" w:cstheme="minorHAnsi"/>
          <w:b/>
          <w:bCs/>
          <w:color w:val="000000"/>
        </w:rPr>
        <w:tab/>
      </w:r>
      <w:r w:rsidRPr="00A20517">
        <w:rPr>
          <w:rFonts w:asciiTheme="minorHAnsi" w:hAnsiTheme="minorHAnsi" w:cstheme="minorHAnsi"/>
          <w:b/>
          <w:bCs/>
          <w:color w:val="000000"/>
        </w:rPr>
        <w:tab/>
        <w:t xml:space="preserve">CONSIDERANDO </w:t>
      </w:r>
      <w:r w:rsidRPr="00A20517">
        <w:rPr>
          <w:rFonts w:asciiTheme="minorHAnsi" w:hAnsiTheme="minorHAnsi" w:cstheme="minorHAnsi"/>
          <w:color w:val="000000"/>
        </w:rPr>
        <w:t>o disposto no Decreto nº 11.246, de 27 de outubro de 2022, que regulamenta o disposto no § 3º do art. 8º da Lei nº 14.133, de 1º de abril de 2021, para dispor sobre as regras para a atuação do agente de contratação e da equipe de apoio, o funcionamento da comissão de contratação e a atuação dos gestores e fiscais de contratos, no âmbito da administração pública federal direta, autárquica e fundacional.</w:t>
      </w:r>
    </w:p>
    <w:p w14:paraId="064AE71E" w14:textId="77777777" w:rsidR="00CA17E2" w:rsidRPr="00A20517" w:rsidRDefault="00CA17E2" w:rsidP="00BB2C46">
      <w:pPr>
        <w:pStyle w:val="Standard"/>
        <w:ind w:firstLine="720"/>
        <w:jc w:val="both"/>
        <w:rPr>
          <w:rFonts w:asciiTheme="minorHAnsi" w:hAnsiTheme="minorHAnsi" w:cstheme="minorHAnsi"/>
          <w:color w:val="000000"/>
        </w:rPr>
      </w:pPr>
    </w:p>
    <w:p w14:paraId="0291277E"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color w:val="000000"/>
        </w:rPr>
        <w:tab/>
      </w:r>
      <w:r w:rsidRPr="00A20517">
        <w:rPr>
          <w:rFonts w:asciiTheme="minorHAnsi" w:hAnsiTheme="minorHAnsi" w:cstheme="minorHAnsi"/>
          <w:b/>
          <w:bCs/>
          <w:color w:val="000000"/>
        </w:rPr>
        <w:tab/>
        <w:t xml:space="preserve">CONSIDERANDO </w:t>
      </w:r>
      <w:r w:rsidRPr="00A20517">
        <w:rPr>
          <w:rFonts w:asciiTheme="minorHAnsi" w:hAnsiTheme="minorHAnsi" w:cstheme="minorHAnsi"/>
          <w:color w:val="000000"/>
        </w:rPr>
        <w:t>o teor da Instrução Normativa nº 5, de 26 de maio de 2017, que dispõe sobre as regras e diretrizes do procedimento de contratação de serviços sob o regime de execução indireta no âmbito da Administração Pública federal direta, autárquica e fundacional.</w:t>
      </w:r>
    </w:p>
    <w:p w14:paraId="15A4CC17" w14:textId="77777777" w:rsidR="00CA17E2" w:rsidRPr="00A20517" w:rsidRDefault="00CA17E2" w:rsidP="00BB2C46">
      <w:pPr>
        <w:pStyle w:val="Standard"/>
        <w:jc w:val="both"/>
        <w:rPr>
          <w:rFonts w:asciiTheme="minorHAnsi" w:hAnsiTheme="minorHAnsi" w:cstheme="minorHAnsi"/>
          <w:color w:val="FF0000"/>
        </w:rPr>
      </w:pPr>
    </w:p>
    <w:p w14:paraId="6E36547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b/>
      </w:r>
      <w:r w:rsidRPr="00A20517">
        <w:rPr>
          <w:rFonts w:asciiTheme="minorHAnsi" w:hAnsiTheme="minorHAnsi" w:cstheme="minorHAnsi"/>
          <w:b/>
          <w:bCs/>
        </w:rPr>
        <w:tab/>
        <w:t>CONSIDERANDO</w:t>
      </w:r>
      <w:r w:rsidRPr="00A20517">
        <w:rPr>
          <w:rFonts w:asciiTheme="minorHAnsi" w:hAnsiTheme="minorHAnsi" w:cstheme="minorHAnsi"/>
        </w:rPr>
        <w:t xml:space="preserve"> que a legalidade, a impessoalidade, a moralidade, a eficiência, a probidade administrativa, a transparência, a eficácia, a segregação de funções são princípios norteadores da administração pública;</w:t>
      </w:r>
    </w:p>
    <w:p w14:paraId="355430DA" w14:textId="77777777" w:rsidR="00CA17E2" w:rsidRPr="00A20517" w:rsidRDefault="00CA17E2" w:rsidP="00BB2C46">
      <w:pPr>
        <w:pStyle w:val="Standard"/>
        <w:jc w:val="both"/>
        <w:rPr>
          <w:rFonts w:asciiTheme="minorHAnsi" w:hAnsiTheme="minorHAnsi" w:cstheme="minorHAnsi"/>
        </w:rPr>
      </w:pPr>
    </w:p>
    <w:p w14:paraId="79E2F555"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lastRenderedPageBreak/>
        <w:tab/>
      </w:r>
      <w:r w:rsidRPr="00A20517">
        <w:rPr>
          <w:rFonts w:asciiTheme="minorHAnsi" w:hAnsiTheme="minorHAnsi" w:cstheme="minorHAnsi"/>
          <w:b/>
          <w:bCs/>
        </w:rPr>
        <w:tab/>
        <w:t>CONSIDERANDO</w:t>
      </w:r>
      <w:r w:rsidRPr="00A20517">
        <w:rPr>
          <w:rFonts w:asciiTheme="minorHAnsi" w:hAnsiTheme="minorHAnsi" w:cstheme="minorHAnsi"/>
        </w:rPr>
        <w:t xml:space="preserve"> a necessidade de estabelecer regramento de atuação do agente de contratação e da equipe de apoio, o funcionamento da comissão de contratação e a atuação de gestores e fiscais de contratos,</w:t>
      </w:r>
    </w:p>
    <w:p w14:paraId="12EAAB6D" w14:textId="77777777" w:rsidR="00CA17E2" w:rsidRPr="00A20517" w:rsidRDefault="00CA17E2" w:rsidP="00BB2C46">
      <w:pPr>
        <w:pStyle w:val="Standard"/>
        <w:jc w:val="both"/>
        <w:rPr>
          <w:rFonts w:asciiTheme="minorHAnsi" w:hAnsiTheme="minorHAnsi" w:cstheme="minorHAnsi"/>
          <w:b/>
          <w:bCs/>
        </w:rPr>
      </w:pPr>
      <w:r w:rsidRPr="00A20517">
        <w:rPr>
          <w:rFonts w:asciiTheme="minorHAnsi" w:hAnsiTheme="minorHAnsi" w:cstheme="minorHAnsi"/>
          <w:b/>
          <w:bCs/>
        </w:rPr>
        <w:t>RESOLVE:</w:t>
      </w:r>
    </w:p>
    <w:p w14:paraId="4FBF3DA7"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CAPÍTULO I</w:t>
      </w:r>
    </w:p>
    <w:p w14:paraId="76AD0D53"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DISPOSIÇÕES PRELIMINARES</w:t>
      </w:r>
    </w:p>
    <w:p w14:paraId="67E52B4D" w14:textId="77777777" w:rsidR="00CA17E2" w:rsidRPr="00A20517" w:rsidRDefault="00CA17E2" w:rsidP="00BB2C46">
      <w:pPr>
        <w:pStyle w:val="Standard"/>
        <w:jc w:val="center"/>
        <w:rPr>
          <w:rFonts w:asciiTheme="minorHAnsi" w:hAnsiTheme="minorHAnsi" w:cstheme="minorHAnsi"/>
          <w:b/>
          <w:bCs/>
        </w:rPr>
      </w:pPr>
    </w:p>
    <w:p w14:paraId="5DBB1671"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Seção I</w:t>
      </w:r>
    </w:p>
    <w:p w14:paraId="6D58D559"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Do objeto e âmbito de aplicação</w:t>
      </w:r>
    </w:p>
    <w:p w14:paraId="03FDB18B" w14:textId="77777777" w:rsidR="00CA17E2" w:rsidRPr="00A20517" w:rsidRDefault="00CA17E2" w:rsidP="00BB2C46">
      <w:pPr>
        <w:pStyle w:val="Standard"/>
        <w:jc w:val="both"/>
        <w:rPr>
          <w:rFonts w:asciiTheme="minorHAnsi" w:hAnsiTheme="minorHAnsi" w:cstheme="minorHAnsi"/>
        </w:rPr>
      </w:pPr>
    </w:p>
    <w:p w14:paraId="3690DED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1º.</w:t>
      </w:r>
      <w:r w:rsidRPr="00A20517">
        <w:rPr>
          <w:rFonts w:asciiTheme="minorHAnsi" w:hAnsiTheme="minorHAnsi" w:cstheme="minorHAnsi"/>
        </w:rPr>
        <w:t xml:space="preserve"> Esta Portaria estabelece regras e diretrizes para a atuação do agente de contratação, da equipe de apoio, da comissão de contratação e dos gestores e fiscais de contratos, nas áreas de que trata a Lei nº 14.133, de 1º de abril de 2021, no âmbito do Conselho de Arquitetura e Urbanismo de Goiás.</w:t>
      </w:r>
    </w:p>
    <w:p w14:paraId="6EC2950E" w14:textId="77777777" w:rsidR="00CA17E2" w:rsidRPr="00A20517" w:rsidRDefault="00CA17E2" w:rsidP="00BB2C46">
      <w:pPr>
        <w:pStyle w:val="Standard"/>
        <w:jc w:val="both"/>
        <w:rPr>
          <w:rFonts w:asciiTheme="minorHAnsi" w:hAnsiTheme="minorHAnsi" w:cstheme="minorHAnsi"/>
        </w:rPr>
      </w:pPr>
    </w:p>
    <w:p w14:paraId="39DD32F2"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Seção II</w:t>
      </w:r>
    </w:p>
    <w:p w14:paraId="75F8474D"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Das Definições</w:t>
      </w:r>
    </w:p>
    <w:p w14:paraId="50D4498F" w14:textId="77777777" w:rsidR="00CA17E2" w:rsidRPr="00A20517" w:rsidRDefault="00CA17E2" w:rsidP="00BB2C46">
      <w:pPr>
        <w:pStyle w:val="Standard"/>
        <w:jc w:val="both"/>
        <w:rPr>
          <w:rFonts w:asciiTheme="minorHAnsi" w:hAnsiTheme="minorHAnsi" w:cstheme="minorHAnsi"/>
          <w:b/>
          <w:bCs/>
        </w:rPr>
      </w:pPr>
    </w:p>
    <w:p w14:paraId="7B16E510"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2º.</w:t>
      </w:r>
      <w:r w:rsidRPr="00A20517">
        <w:rPr>
          <w:rFonts w:asciiTheme="minorHAnsi" w:hAnsiTheme="minorHAnsi" w:cstheme="minorHAnsi"/>
        </w:rPr>
        <w:t xml:space="preserve"> Para os efeitos do disposto nesta Portaria, considera-se:</w:t>
      </w:r>
    </w:p>
    <w:p w14:paraId="1DC07E34"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I –</w:t>
      </w:r>
      <w:r w:rsidRPr="00A20517">
        <w:rPr>
          <w:rFonts w:asciiTheme="minorHAnsi" w:hAnsiTheme="minorHAnsi" w:cstheme="minorHAnsi"/>
        </w:rPr>
        <w:t xml:space="preserve"> Administração: entidade por meio do qual a Administração Pública atua;</w:t>
      </w:r>
    </w:p>
    <w:p w14:paraId="7CB64CFB"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II –</w:t>
      </w:r>
      <w:r w:rsidRPr="00A20517">
        <w:rPr>
          <w:rFonts w:asciiTheme="minorHAnsi" w:hAnsiTheme="minorHAnsi" w:cstheme="minorHAnsi"/>
        </w:rPr>
        <w:t xml:space="preserve"> Atividades de gestão e fiscalização de contrato: conjunto de ações que têm por objetivo aferir o cumprimento dos resultados previstos pela Administração em suas avenças administrativas, bem como prestar apoio à instrução processual pertinente à área de contratos para a formalização dos procedimentos relativos </w:t>
      </w:r>
      <w:proofErr w:type="gramStart"/>
      <w:r w:rsidRPr="00A20517">
        <w:rPr>
          <w:rFonts w:asciiTheme="minorHAnsi" w:hAnsiTheme="minorHAnsi" w:cstheme="minorHAnsi"/>
        </w:rPr>
        <w:t>a</w:t>
      </w:r>
      <w:proofErr w:type="gramEnd"/>
      <w:r w:rsidRPr="00A20517">
        <w:rPr>
          <w:rFonts w:asciiTheme="minorHAnsi" w:hAnsiTheme="minorHAnsi" w:cstheme="minorHAnsi"/>
        </w:rPr>
        <w:t xml:space="preserve"> alteração, prorrogação, reequilíbrio, repactuação, pagamento, eventual aplicação de sanções, extinção dos contratos, dentre outras.</w:t>
      </w:r>
    </w:p>
    <w:p w14:paraId="78B42CF2"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III –</w:t>
      </w:r>
      <w:r w:rsidRPr="00A20517">
        <w:rPr>
          <w:rFonts w:asciiTheme="minorHAnsi" w:hAnsiTheme="minorHAnsi" w:cstheme="minorHAnsi"/>
        </w:rPr>
        <w:t xml:space="preserve"> Autoridade: agente público dotado de poder de gestão, no caso do CAU/GO é o Presidente;</w:t>
      </w:r>
    </w:p>
    <w:p w14:paraId="332D322E"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IV –</w:t>
      </w:r>
      <w:r w:rsidRPr="00A20517">
        <w:rPr>
          <w:rFonts w:asciiTheme="minorHAnsi" w:hAnsiTheme="minorHAnsi" w:cstheme="minorHAnsi"/>
        </w:rPr>
        <w:t xml:space="preserve"> Agente Público: indivíduo que, em virtude de eleição, nomeação, designação, contratação ou qualquer outra forma de investidura ou vínculo, exerce mandato ou função em pessoa jurídica integrante da Administração Pública;</w:t>
      </w:r>
    </w:p>
    <w:p w14:paraId="67EAE8B3"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 xml:space="preserve">V – </w:t>
      </w:r>
      <w:r w:rsidRPr="00A20517">
        <w:rPr>
          <w:rFonts w:asciiTheme="minorHAnsi" w:hAnsiTheme="minorHAnsi" w:cstheme="minorHAnsi"/>
        </w:rPr>
        <w:t>Agente de contratação: pessoa designada pela autoridade competente, entre servidores efetivos ou empregados públicos dos quadros permanentes da Administração Pública, para tomar decisões, acompanhar o trâmite da licitação, dar impulso ao procedimento licitatório e executar quaisquer outras atividades necessárias ao bom andamento do certame até a homologação.</w:t>
      </w:r>
    </w:p>
    <w:p w14:paraId="4FF392BD" w14:textId="77777777" w:rsidR="001A6411" w:rsidRPr="00A20517" w:rsidRDefault="001A6411" w:rsidP="00BB2C46">
      <w:pPr>
        <w:pStyle w:val="Standard"/>
        <w:jc w:val="center"/>
        <w:rPr>
          <w:rFonts w:asciiTheme="minorHAnsi" w:hAnsiTheme="minorHAnsi" w:cstheme="minorHAnsi"/>
          <w:b/>
          <w:bCs/>
        </w:rPr>
      </w:pPr>
    </w:p>
    <w:p w14:paraId="32418EC3" w14:textId="4F74D3F1"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CAPÍTULO II</w:t>
      </w:r>
    </w:p>
    <w:p w14:paraId="180E93B4"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DA DESIGNAÇÃO</w:t>
      </w:r>
    </w:p>
    <w:p w14:paraId="02451119" w14:textId="77777777" w:rsidR="00CA17E2" w:rsidRPr="00A20517" w:rsidRDefault="00CA17E2" w:rsidP="00BB2C46">
      <w:pPr>
        <w:pStyle w:val="Standard"/>
        <w:jc w:val="center"/>
        <w:rPr>
          <w:rFonts w:asciiTheme="minorHAnsi" w:hAnsiTheme="minorHAnsi" w:cstheme="minorHAnsi"/>
          <w:b/>
          <w:bCs/>
        </w:rPr>
      </w:pPr>
    </w:p>
    <w:p w14:paraId="2EADA21B"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Seção I</w:t>
      </w:r>
    </w:p>
    <w:p w14:paraId="5630BE3A"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Dos Requisitos para Designação</w:t>
      </w:r>
    </w:p>
    <w:p w14:paraId="26FE8E70" w14:textId="77777777" w:rsidR="00CA17E2" w:rsidRPr="00A20517" w:rsidRDefault="00CA17E2" w:rsidP="00BB2C46">
      <w:pPr>
        <w:pStyle w:val="Standard"/>
        <w:jc w:val="both"/>
        <w:rPr>
          <w:rFonts w:asciiTheme="minorHAnsi" w:hAnsiTheme="minorHAnsi" w:cstheme="minorHAnsi"/>
          <w:b/>
          <w:bCs/>
          <w:color w:val="FF0000"/>
        </w:rPr>
      </w:pPr>
    </w:p>
    <w:p w14:paraId="0EAB3096"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3º.</w:t>
      </w:r>
      <w:r w:rsidRPr="00A20517">
        <w:rPr>
          <w:rFonts w:asciiTheme="minorHAnsi" w:hAnsiTheme="minorHAnsi" w:cstheme="minorHAnsi"/>
        </w:rPr>
        <w:t xml:space="preserve"> Os empregados públicos designados pelo Presidente para o cumprimento do </w:t>
      </w:r>
      <w:r w:rsidRPr="00A20517">
        <w:rPr>
          <w:rFonts w:asciiTheme="minorHAnsi" w:hAnsiTheme="minorHAnsi" w:cstheme="minorHAnsi"/>
        </w:rPr>
        <w:lastRenderedPageBreak/>
        <w:t>disposto nesta Portaria deverão preencher os requisitos:</w:t>
      </w:r>
    </w:p>
    <w:p w14:paraId="5873B26C"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 – O agente de contratação e o pregoeiro deverão ser empregados ocupantes de emprego de provimento efetivo do quadro permanente do CAU/GO;</w:t>
      </w:r>
    </w:p>
    <w:p w14:paraId="6990C175"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II – Os membros da equipe de apoio e da comissão de contratação deverão ser empregados, preferencialmente, ocupantes de emprego de provimento efetivo do quadro permanente do CAU/GO;</w:t>
      </w:r>
    </w:p>
    <w:p w14:paraId="715A98BE"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III – Tenham atribuições relacionadas a licitações e contratos ou possuam formação compatível ou qualificação atestada por certificação profissional emitida por escola de governo criada e mantida pelo Poder Público; e</w:t>
      </w:r>
    </w:p>
    <w:p w14:paraId="3BA298C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IV – </w:t>
      </w:r>
      <w:proofErr w:type="gramStart"/>
      <w:r w:rsidRPr="00A20517">
        <w:rPr>
          <w:rFonts w:asciiTheme="minorHAnsi" w:hAnsiTheme="minorHAnsi" w:cstheme="minorHAnsi"/>
        </w:rPr>
        <w:t>não</w:t>
      </w:r>
      <w:proofErr w:type="gramEnd"/>
      <w:r w:rsidRPr="00A20517">
        <w:rPr>
          <w:rFonts w:asciiTheme="minorHAnsi" w:hAnsiTheme="minorHAnsi" w:cstheme="minorHAnsi"/>
        </w:rPr>
        <w:t xml:space="preserve"> sejam cônjuge ou companheiro de licitantes ou contratuais habituais do CAU/GO nem tenham com eles vínculo de parentesco, colateral ou por afinidade, até o terceiro grau, ou e natureza técnica, comercial, econômica, financeira, trabalhista e civil.</w:t>
      </w:r>
    </w:p>
    <w:p w14:paraId="34078CEE" w14:textId="77777777" w:rsidR="00CA17E2" w:rsidRPr="00A20517" w:rsidRDefault="00CA17E2" w:rsidP="00BB2C46">
      <w:pPr>
        <w:pStyle w:val="Standard"/>
        <w:jc w:val="both"/>
        <w:rPr>
          <w:rFonts w:asciiTheme="minorHAnsi" w:hAnsiTheme="minorHAnsi" w:cstheme="minorHAnsi"/>
        </w:rPr>
      </w:pPr>
    </w:p>
    <w:p w14:paraId="20B64986"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Seção II</w:t>
      </w:r>
    </w:p>
    <w:p w14:paraId="0C2F62F7"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Da Vedação</w:t>
      </w:r>
    </w:p>
    <w:p w14:paraId="10F44393" w14:textId="77777777" w:rsidR="00CA17E2" w:rsidRPr="00A20517" w:rsidRDefault="00CA17E2" w:rsidP="00BB2C46">
      <w:pPr>
        <w:pStyle w:val="Standard"/>
        <w:jc w:val="center"/>
        <w:rPr>
          <w:rFonts w:asciiTheme="minorHAnsi" w:hAnsiTheme="minorHAnsi" w:cstheme="minorHAnsi"/>
          <w:b/>
          <w:bCs/>
        </w:rPr>
      </w:pPr>
    </w:p>
    <w:p w14:paraId="05D10778"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4º.</w:t>
      </w:r>
      <w:r w:rsidRPr="00A20517">
        <w:rPr>
          <w:rFonts w:asciiTheme="minorHAnsi" w:hAnsiTheme="minorHAnsi" w:cstheme="minorHAnsi"/>
        </w:rPr>
        <w:t xml:space="preserve"> Em observância ao princípio da segregação de funções, e de modo a reduzir a possibilidade de ocultação de erros e de ocorrência de fraudes na respectiva contratação, é vedada a designação do mesmo agente público para a atuação simultânea das seguintes funções:</w:t>
      </w:r>
    </w:p>
    <w:p w14:paraId="3F182863" w14:textId="77777777" w:rsidR="00CA17E2" w:rsidRPr="00A20517" w:rsidRDefault="00CA17E2" w:rsidP="00BB2C46">
      <w:pPr>
        <w:pStyle w:val="Standard"/>
        <w:jc w:val="both"/>
        <w:rPr>
          <w:rFonts w:asciiTheme="minorHAnsi" w:hAnsiTheme="minorHAnsi" w:cstheme="minorHAnsi"/>
        </w:rPr>
      </w:pPr>
    </w:p>
    <w:p w14:paraId="1CD234BC"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 – Agente de contratação e gestor ou fiscal do contrato;</w:t>
      </w:r>
    </w:p>
    <w:p w14:paraId="473DD0CF"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II – Membro de comissão de contratação e gestor ou fiscal do contrato;</w:t>
      </w:r>
    </w:p>
    <w:p w14:paraId="29807E1A"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III – Outras funções suscetíveis a riscos, definidas no caso concreto.</w:t>
      </w:r>
    </w:p>
    <w:p w14:paraId="5D6541BF" w14:textId="77777777" w:rsidR="00CA17E2" w:rsidRPr="00A20517" w:rsidRDefault="00CA17E2" w:rsidP="00BB2C46">
      <w:pPr>
        <w:pStyle w:val="Standard"/>
        <w:jc w:val="both"/>
        <w:rPr>
          <w:rFonts w:asciiTheme="minorHAnsi" w:hAnsiTheme="minorHAnsi" w:cstheme="minorHAnsi"/>
        </w:rPr>
      </w:pPr>
    </w:p>
    <w:p w14:paraId="10982F8E"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5º.</w:t>
      </w:r>
      <w:r w:rsidRPr="00A20517">
        <w:rPr>
          <w:rFonts w:asciiTheme="minorHAnsi" w:hAnsiTheme="minorHAnsi" w:cstheme="minorHAnsi"/>
        </w:rPr>
        <w:t xml:space="preserve"> Deverão ser observados os impedimentos dispostos no </w:t>
      </w:r>
      <w:r w:rsidRPr="00A20517">
        <w:rPr>
          <w:rFonts w:asciiTheme="minorHAnsi" w:hAnsiTheme="minorHAnsi" w:cstheme="minorHAnsi"/>
          <w:color w:val="000000"/>
        </w:rPr>
        <w:t>art. 9º da Lei nº 14.133</w:t>
      </w:r>
      <w:r w:rsidRPr="00A20517">
        <w:rPr>
          <w:rFonts w:asciiTheme="minorHAnsi" w:hAnsiTheme="minorHAnsi" w:cstheme="minorHAnsi"/>
        </w:rPr>
        <w:t>, de 1º de abril de 2021, quando da designação do agente público e do terceiro que auxilie a condução da contratação na qualidade de integrante de equipe de apoio, profissional especializado ou funcionário ou representante de empresa que preste assessoria técnica.</w:t>
      </w:r>
    </w:p>
    <w:p w14:paraId="5F12DF44" w14:textId="77777777" w:rsidR="00CA17E2" w:rsidRPr="00A20517" w:rsidRDefault="00CA17E2" w:rsidP="00BB2C46">
      <w:pPr>
        <w:pStyle w:val="Standard"/>
        <w:jc w:val="both"/>
        <w:rPr>
          <w:rFonts w:asciiTheme="minorHAnsi" w:hAnsiTheme="minorHAnsi" w:cstheme="minorHAnsi"/>
        </w:rPr>
      </w:pPr>
    </w:p>
    <w:p w14:paraId="720C24EB"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Seção III</w:t>
      </w:r>
    </w:p>
    <w:p w14:paraId="56F136D1"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Do Agente de Contratação</w:t>
      </w:r>
    </w:p>
    <w:p w14:paraId="7ED0DC0B" w14:textId="77777777" w:rsidR="00CA17E2" w:rsidRPr="00A20517" w:rsidRDefault="00CA17E2" w:rsidP="00BB2C46">
      <w:pPr>
        <w:pStyle w:val="Standard"/>
        <w:jc w:val="center"/>
        <w:rPr>
          <w:rFonts w:asciiTheme="minorHAnsi" w:hAnsiTheme="minorHAnsi" w:cstheme="minorHAnsi"/>
          <w:b/>
          <w:bCs/>
        </w:rPr>
      </w:pPr>
    </w:p>
    <w:p w14:paraId="2D969652"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6º.</w:t>
      </w:r>
      <w:r w:rsidRPr="00A20517">
        <w:rPr>
          <w:rFonts w:asciiTheme="minorHAnsi" w:hAnsiTheme="minorHAnsi" w:cstheme="minorHAnsi"/>
        </w:rPr>
        <w:t xml:space="preserve"> O agente de contratação e o pregoeiro serão designados pelo Presidente do </w:t>
      </w:r>
      <w:r w:rsidRPr="00A20517">
        <w:rPr>
          <w:rFonts w:asciiTheme="minorHAnsi" w:hAnsiTheme="minorHAnsi" w:cstheme="minorHAnsi"/>
          <w:color w:val="000000"/>
        </w:rPr>
        <w:t>CAU/GO, entre os empregados ocupantes de emprego de provimento efetivo do quadro permanente do Conselho, para:</w:t>
      </w:r>
    </w:p>
    <w:p w14:paraId="0511993D" w14:textId="77777777" w:rsidR="00CA17E2" w:rsidRPr="00A20517" w:rsidRDefault="00CA17E2" w:rsidP="00BB2C46">
      <w:pPr>
        <w:pStyle w:val="Standard"/>
        <w:jc w:val="both"/>
        <w:rPr>
          <w:rFonts w:asciiTheme="minorHAnsi" w:hAnsiTheme="minorHAnsi" w:cstheme="minorHAnsi"/>
        </w:rPr>
      </w:pPr>
    </w:p>
    <w:p w14:paraId="154A1D14" w14:textId="5CAE6B3D" w:rsidR="00CB0B77" w:rsidRPr="00A20517" w:rsidRDefault="00CB0B77" w:rsidP="00BB2C46">
      <w:pPr>
        <w:pStyle w:val="Standard"/>
        <w:jc w:val="both"/>
        <w:rPr>
          <w:rFonts w:asciiTheme="minorHAnsi" w:hAnsiTheme="minorHAnsi" w:cstheme="minorHAnsi"/>
        </w:rPr>
      </w:pPr>
      <w:r w:rsidRPr="00A20517">
        <w:rPr>
          <w:rFonts w:asciiTheme="minorHAnsi" w:hAnsiTheme="minorHAnsi" w:cstheme="minorHAnsi"/>
        </w:rPr>
        <w:t xml:space="preserve">I - </w:t>
      </w:r>
      <w:r w:rsidR="004D4D55" w:rsidRPr="00A20517">
        <w:rPr>
          <w:rFonts w:asciiTheme="minorHAnsi" w:hAnsiTheme="minorHAnsi" w:cstheme="minorHAnsi"/>
        </w:rPr>
        <w:t>Tomar</w:t>
      </w:r>
      <w:r w:rsidRPr="00A20517">
        <w:rPr>
          <w:rFonts w:asciiTheme="minorHAnsi" w:hAnsiTheme="minorHAnsi" w:cstheme="minorHAnsi"/>
        </w:rPr>
        <w:t xml:space="preserve"> decisões em prol da boa condução da licitação, dar impulso ao procedimento, inclusive por meio de demandas às áreas das unidades de contratações, descentralizadas ou não, para fins de saneamento da fase preparatória, caso necessário;</w:t>
      </w:r>
    </w:p>
    <w:p w14:paraId="574A38E5" w14:textId="47BD6754" w:rsidR="00CB0B77" w:rsidRPr="00A20517" w:rsidRDefault="00CB0B77" w:rsidP="00BB2C46">
      <w:pPr>
        <w:pStyle w:val="Standard"/>
        <w:jc w:val="both"/>
        <w:rPr>
          <w:rFonts w:asciiTheme="minorHAnsi" w:hAnsiTheme="minorHAnsi" w:cstheme="minorHAnsi"/>
        </w:rPr>
      </w:pPr>
      <w:r w:rsidRPr="00A20517">
        <w:rPr>
          <w:rFonts w:asciiTheme="minorHAnsi" w:hAnsiTheme="minorHAnsi" w:cstheme="minorHAnsi"/>
        </w:rPr>
        <w:t xml:space="preserve">II - </w:t>
      </w:r>
      <w:r w:rsidR="004D4D55" w:rsidRPr="00A20517">
        <w:rPr>
          <w:rFonts w:asciiTheme="minorHAnsi" w:hAnsiTheme="minorHAnsi" w:cstheme="minorHAnsi"/>
        </w:rPr>
        <w:t>A</w:t>
      </w:r>
      <w:r w:rsidRPr="00A20517">
        <w:rPr>
          <w:rFonts w:asciiTheme="minorHAnsi" w:hAnsiTheme="minorHAnsi" w:cstheme="minorHAnsi"/>
        </w:rPr>
        <w:t>companhar os trâmites da licitação e promover diligências, se for o caso, para que o calendário de contratação de que trata o</w:t>
      </w:r>
      <w:r w:rsidR="004D4D55" w:rsidRPr="00A20517">
        <w:rPr>
          <w:rFonts w:asciiTheme="minorHAnsi" w:hAnsiTheme="minorHAnsi" w:cstheme="minorHAnsi"/>
        </w:rPr>
        <w:t xml:space="preserve"> </w:t>
      </w:r>
      <w:hyperlink r:id="rId8" w:anchor="art11iii" w:history="1">
        <w:r w:rsidRPr="00A20517">
          <w:rPr>
            <w:rFonts w:asciiTheme="minorHAnsi" w:hAnsiTheme="minorHAnsi" w:cstheme="minorHAnsi"/>
          </w:rPr>
          <w:t>inciso III do caput do art. 11 do Decreto nº 10.947, de 25 de janeiro de 2022</w:t>
        </w:r>
      </w:hyperlink>
      <w:r w:rsidRPr="00A20517">
        <w:rPr>
          <w:rFonts w:asciiTheme="minorHAnsi" w:hAnsiTheme="minorHAnsi" w:cstheme="minorHAnsi"/>
        </w:rPr>
        <w:t>, seja cumprido, observado, ainda, o grau de prioridade da contratação; e</w:t>
      </w:r>
    </w:p>
    <w:p w14:paraId="1202D0D1" w14:textId="53B5A820"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w:t>
      </w:r>
      <w:r w:rsidR="004D4D55" w:rsidRPr="00A20517">
        <w:rPr>
          <w:rFonts w:asciiTheme="minorHAnsi" w:hAnsiTheme="minorHAnsi" w:cstheme="minorHAnsi"/>
        </w:rPr>
        <w:t>II</w:t>
      </w:r>
      <w:r w:rsidRPr="00A20517">
        <w:rPr>
          <w:rFonts w:asciiTheme="minorHAnsi" w:hAnsiTheme="minorHAnsi" w:cstheme="minorHAnsi"/>
        </w:rPr>
        <w:t xml:space="preserve"> – Executar quaisquer outras atividades necessárias ao bom andamento do certame até a homologação.</w:t>
      </w:r>
    </w:p>
    <w:p w14:paraId="11118D8A" w14:textId="0DCCBDB5"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7º.</w:t>
      </w:r>
      <w:r w:rsidRPr="00A20517">
        <w:rPr>
          <w:rFonts w:asciiTheme="minorHAnsi" w:hAnsiTheme="minorHAnsi" w:cstheme="minorHAnsi"/>
        </w:rPr>
        <w:t xml:space="preserve"> Caberá ao Agente de Contratação, em especial:</w:t>
      </w:r>
    </w:p>
    <w:p w14:paraId="77E77739"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 – Acompanhar os trâmites da fase preparatória da licitação, promovendo diligências, se for o caso, para que o calendário de contratação, de que trata o PAC, seja cumprido na data prevista, observado, ainda, o grau de prioridade da contratação, em especial na confecção dos seguintes:</w:t>
      </w:r>
    </w:p>
    <w:p w14:paraId="7333631E" w14:textId="77777777" w:rsidR="00CA17E2" w:rsidRPr="00A20517" w:rsidRDefault="00CA17E2" w:rsidP="00BB2C46">
      <w:pPr>
        <w:pStyle w:val="Standard"/>
        <w:widowControl/>
        <w:numPr>
          <w:ilvl w:val="0"/>
          <w:numId w:val="47"/>
        </w:numPr>
        <w:ind w:left="714" w:hanging="357"/>
        <w:jc w:val="both"/>
        <w:rPr>
          <w:rFonts w:asciiTheme="minorHAnsi" w:hAnsiTheme="minorHAnsi" w:cstheme="minorHAnsi"/>
        </w:rPr>
      </w:pPr>
      <w:r w:rsidRPr="00A20517">
        <w:rPr>
          <w:rFonts w:asciiTheme="minorHAnsi" w:hAnsiTheme="minorHAnsi" w:cstheme="minorHAnsi"/>
        </w:rPr>
        <w:t>Estudos técnicos preliminares;</w:t>
      </w:r>
    </w:p>
    <w:p w14:paraId="156E580F" w14:textId="77777777" w:rsidR="00CA17E2" w:rsidRPr="00A20517" w:rsidRDefault="00CA17E2" w:rsidP="00BB2C46">
      <w:pPr>
        <w:pStyle w:val="Standard"/>
        <w:widowControl/>
        <w:numPr>
          <w:ilvl w:val="0"/>
          <w:numId w:val="4"/>
        </w:numPr>
        <w:ind w:left="714" w:hanging="357"/>
        <w:jc w:val="both"/>
        <w:rPr>
          <w:rFonts w:asciiTheme="minorHAnsi" w:hAnsiTheme="minorHAnsi" w:cstheme="minorHAnsi"/>
        </w:rPr>
      </w:pPr>
      <w:r w:rsidRPr="00A20517">
        <w:rPr>
          <w:rFonts w:asciiTheme="minorHAnsi" w:hAnsiTheme="minorHAnsi" w:cstheme="minorHAnsi"/>
        </w:rPr>
        <w:t>Anteprojeto, termo de referência ou projeto básico;</w:t>
      </w:r>
    </w:p>
    <w:p w14:paraId="4534E920" w14:textId="77777777" w:rsidR="00CA17E2" w:rsidRPr="00A20517" w:rsidRDefault="00CA17E2" w:rsidP="00BB2C46">
      <w:pPr>
        <w:pStyle w:val="Standard"/>
        <w:widowControl/>
        <w:numPr>
          <w:ilvl w:val="0"/>
          <w:numId w:val="4"/>
        </w:numPr>
        <w:ind w:left="714" w:hanging="357"/>
        <w:jc w:val="both"/>
        <w:rPr>
          <w:rFonts w:asciiTheme="minorHAnsi" w:hAnsiTheme="minorHAnsi" w:cstheme="minorHAnsi"/>
        </w:rPr>
      </w:pPr>
      <w:r w:rsidRPr="00A20517">
        <w:rPr>
          <w:rFonts w:asciiTheme="minorHAnsi" w:hAnsiTheme="minorHAnsi" w:cstheme="minorHAnsi"/>
        </w:rPr>
        <w:t>Pesquisa de preços; e</w:t>
      </w:r>
    </w:p>
    <w:p w14:paraId="19E05AE0" w14:textId="77777777" w:rsidR="00CA17E2" w:rsidRPr="00A20517" w:rsidRDefault="00CA17E2" w:rsidP="00BB2C46">
      <w:pPr>
        <w:pStyle w:val="Standard"/>
        <w:widowControl/>
        <w:numPr>
          <w:ilvl w:val="0"/>
          <w:numId w:val="4"/>
        </w:numPr>
        <w:ind w:left="714" w:hanging="357"/>
        <w:jc w:val="both"/>
        <w:rPr>
          <w:rFonts w:asciiTheme="minorHAnsi" w:hAnsiTheme="minorHAnsi" w:cstheme="minorHAnsi"/>
        </w:rPr>
      </w:pPr>
      <w:r w:rsidRPr="00A20517">
        <w:rPr>
          <w:rFonts w:asciiTheme="minorHAnsi" w:hAnsiTheme="minorHAnsi" w:cstheme="minorHAnsi"/>
        </w:rPr>
        <w:t>Minuta do edital e do instrumento do contrato.</w:t>
      </w:r>
    </w:p>
    <w:p w14:paraId="4F0B0C94" w14:textId="77777777" w:rsidR="00CA17E2" w:rsidRPr="00A20517" w:rsidRDefault="00CA17E2" w:rsidP="00BB2C46">
      <w:pPr>
        <w:pStyle w:val="Standard"/>
        <w:ind w:left="720"/>
        <w:jc w:val="both"/>
        <w:rPr>
          <w:rFonts w:asciiTheme="minorHAnsi" w:hAnsiTheme="minorHAnsi" w:cstheme="minorHAnsi"/>
        </w:rPr>
      </w:pPr>
    </w:p>
    <w:p w14:paraId="75EE755C"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II – Conduzir a sessão pública da licitação, promovendo as ações:</w:t>
      </w:r>
    </w:p>
    <w:p w14:paraId="5C5F38BC" w14:textId="77777777" w:rsidR="00CA17E2" w:rsidRPr="00A20517" w:rsidRDefault="00CA17E2" w:rsidP="00BB2C46">
      <w:pPr>
        <w:pStyle w:val="Standard"/>
        <w:widowControl/>
        <w:numPr>
          <w:ilvl w:val="0"/>
          <w:numId w:val="48"/>
        </w:numPr>
        <w:ind w:firstLine="0"/>
        <w:jc w:val="both"/>
        <w:rPr>
          <w:rFonts w:asciiTheme="minorHAnsi" w:hAnsiTheme="minorHAnsi" w:cstheme="minorHAnsi"/>
        </w:rPr>
      </w:pPr>
      <w:r w:rsidRPr="00A20517">
        <w:rPr>
          <w:rFonts w:asciiTheme="minorHAnsi" w:hAnsiTheme="minorHAnsi" w:cstheme="minorHAnsi"/>
        </w:rPr>
        <w:t>Receber, examinar e decidir as impugnações e os pedidos de esclarecimentos ao edital e aos seus anexos, além de poder requisitar subsídios formais aos responsáveis pela elaboração desses documentos;</w:t>
      </w:r>
    </w:p>
    <w:p w14:paraId="4C10658E" w14:textId="07B28611" w:rsidR="00CA17E2" w:rsidRPr="00A20517" w:rsidRDefault="00CB0B77" w:rsidP="00BB2C46">
      <w:pPr>
        <w:pStyle w:val="Standard"/>
        <w:widowControl/>
        <w:numPr>
          <w:ilvl w:val="0"/>
          <w:numId w:val="2"/>
        </w:numPr>
        <w:ind w:firstLine="0"/>
        <w:jc w:val="both"/>
        <w:rPr>
          <w:rFonts w:asciiTheme="minorHAnsi" w:hAnsiTheme="minorHAnsi" w:cstheme="minorHAnsi"/>
          <w:color w:val="000000"/>
        </w:rPr>
      </w:pPr>
      <w:r w:rsidRPr="00A20517">
        <w:rPr>
          <w:rFonts w:asciiTheme="minorHAnsi" w:hAnsiTheme="minorHAnsi" w:cstheme="minorHAnsi"/>
          <w:color w:val="000000"/>
        </w:rPr>
        <w:t>N</w:t>
      </w:r>
      <w:r w:rsidR="00CA17E2" w:rsidRPr="00A20517">
        <w:rPr>
          <w:rFonts w:asciiTheme="minorHAnsi" w:hAnsiTheme="minorHAnsi" w:cstheme="minorHAnsi"/>
          <w:color w:val="000000"/>
        </w:rPr>
        <w:t>o caso de licitação presencial, receber os envelopes das propostas e dos documentos de habilitação, proceder à abertura dos envelopes das propostas de preço, ao seu exame e à classificação dos proponentes (§ 2º, art. 17, NLLC);</w:t>
      </w:r>
    </w:p>
    <w:p w14:paraId="2C14C996"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Verificar a conformidade da proposta em relação aos requisitos estabelecidos no edital;</w:t>
      </w:r>
    </w:p>
    <w:p w14:paraId="34864088"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Iniciar e coordenar a sessão pública e o envio de lances;</w:t>
      </w:r>
    </w:p>
    <w:p w14:paraId="1D666E5C"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Receber e examinar as credenciais e proceder ao credenciamento dos interessados;</w:t>
      </w:r>
    </w:p>
    <w:p w14:paraId="7DA487CD"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Proceder à classificação dos proponentes depois de encerrados os lances;</w:t>
      </w:r>
    </w:p>
    <w:p w14:paraId="2BFAAF25"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Indicar a proposta ou lance de menor preço e sua aceitabilidade;</w:t>
      </w:r>
    </w:p>
    <w:p w14:paraId="4B1DF908"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Negociar diretamente com o proponente para que seja obtido preço melhor;</w:t>
      </w:r>
    </w:p>
    <w:p w14:paraId="57E77289"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Receber, verificar e julgar as condições de habilitação, dando ciência da regularidade quanto às condições de habilitação;</w:t>
      </w:r>
    </w:p>
    <w:p w14:paraId="6521C84F"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Sanear erros ou falhas que não alterarem a substância das propostas;</w:t>
      </w:r>
    </w:p>
    <w:p w14:paraId="5C0E7708"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Encaminhar à comissão de contratação os documentos de habilitação, caso verifique a possibilidade de sanear erros ou falhas que não alterem a substância dos documentos e sua validade jurídica e, se necessário, afastar licitantes em razão de vícios insanáveis;</w:t>
      </w:r>
    </w:p>
    <w:p w14:paraId="31F9632C"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Indicar o vencedor do certame;</w:t>
      </w:r>
    </w:p>
    <w:p w14:paraId="475E4CBA"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Receber recursos, apreciar sua admissibilidade e, se não reconsiderar a decisão, encaminhá-los a autoridade competente;</w:t>
      </w:r>
    </w:p>
    <w:p w14:paraId="07B248D3"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Coordenar e conduzir os trabalhos da equipe de apoio;</w:t>
      </w:r>
    </w:p>
    <w:p w14:paraId="5DA0848B"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Encaminhar, em parceria com a equipe de apoio, a ata da sessão da licitação;</w:t>
      </w:r>
    </w:p>
    <w:p w14:paraId="7209A3AE"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Instruir e conduzir os procedimentos auxiliares;</w:t>
      </w:r>
    </w:p>
    <w:p w14:paraId="76D94C95"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Encaminhar o processo devidamente instruído, após encerradas as fases de julgamento e habilitação, e exauridos os recursos administrativos, à autoridade superior para adjudicação e homologação</w:t>
      </w:r>
    </w:p>
    <w:p w14:paraId="095BF26F"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Propor à autoridade competente a revogação ou a anulação da licitação;</w:t>
      </w:r>
    </w:p>
    <w:p w14:paraId="27703B02"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Propor à autoridade competente a abertura de procedimento administrativo para apuração de responsabilidade;</w:t>
      </w:r>
    </w:p>
    <w:p w14:paraId="1794756D" w14:textId="77777777" w:rsidR="00CA17E2" w:rsidRPr="00A20517" w:rsidRDefault="00CA17E2" w:rsidP="00BB2C46">
      <w:pPr>
        <w:pStyle w:val="Standard"/>
        <w:widowControl/>
        <w:numPr>
          <w:ilvl w:val="0"/>
          <w:numId w:val="2"/>
        </w:numPr>
        <w:ind w:firstLine="0"/>
        <w:jc w:val="both"/>
        <w:rPr>
          <w:rFonts w:asciiTheme="minorHAnsi" w:hAnsiTheme="minorHAnsi" w:cstheme="minorHAnsi"/>
        </w:rPr>
      </w:pPr>
      <w:r w:rsidRPr="00A20517">
        <w:rPr>
          <w:rFonts w:asciiTheme="minorHAnsi" w:hAnsiTheme="minorHAnsi" w:cstheme="minorHAnsi"/>
        </w:rPr>
        <w:t>Divulgar os dados referentes ao procedimento licitatório no Portal Nacional de Contratações Públicas (PNCP), no sítio oficial do CAU/GO na internet, e providenciar as publicações previstas em lei junto à área do ADM.</w:t>
      </w:r>
    </w:p>
    <w:p w14:paraId="356984D4" w14:textId="77777777" w:rsidR="00CA17E2" w:rsidRPr="00A20517" w:rsidRDefault="00CA17E2" w:rsidP="00BB2C46">
      <w:pPr>
        <w:pStyle w:val="Standard"/>
        <w:jc w:val="both"/>
        <w:rPr>
          <w:rFonts w:asciiTheme="minorHAnsi" w:hAnsiTheme="minorHAnsi" w:cstheme="minorHAnsi"/>
        </w:rPr>
      </w:pPr>
    </w:p>
    <w:p w14:paraId="2C1995A1" w14:textId="28EE843E"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§1º.</w:t>
      </w:r>
      <w:r w:rsidRPr="00A20517">
        <w:rPr>
          <w:rFonts w:asciiTheme="minorHAnsi" w:hAnsiTheme="minorHAnsi" w:cstheme="minorHAnsi"/>
        </w:rPr>
        <w:t xml:space="preserve"> O agente de contratação será auxiliado</w:t>
      </w:r>
      <w:r w:rsidR="004D4D55" w:rsidRPr="00A20517">
        <w:rPr>
          <w:rFonts w:asciiTheme="minorHAnsi" w:hAnsiTheme="minorHAnsi" w:cstheme="minorHAnsi"/>
        </w:rPr>
        <w:t>, na fase externa,</w:t>
      </w:r>
      <w:r w:rsidRPr="00A20517">
        <w:rPr>
          <w:rFonts w:asciiTheme="minorHAnsi" w:hAnsiTheme="minorHAnsi" w:cstheme="minorHAnsi"/>
        </w:rPr>
        <w:t xml:space="preserve"> por equipe de apoio e responderá individualmente pelos atos que praticar, salvo quando induzido a erro por ação ou omissão pela atuação da equipe de apoio ou de terceiros.</w:t>
      </w:r>
    </w:p>
    <w:p w14:paraId="1FE6D7C8" w14:textId="0A876CFF"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§2º</w:t>
      </w:r>
      <w:r w:rsidRPr="00A20517">
        <w:rPr>
          <w:rFonts w:asciiTheme="minorHAnsi" w:hAnsiTheme="minorHAnsi" w:cstheme="minorHAnsi"/>
        </w:rPr>
        <w:t xml:space="preserve">. A atuação do agente de contratação na fase preparatória deve se ater </w:t>
      </w:r>
      <w:r w:rsidR="004D4D55" w:rsidRPr="00A20517">
        <w:rPr>
          <w:rFonts w:asciiTheme="minorHAnsi" w:hAnsiTheme="minorHAnsi" w:cstheme="minorHAnsi"/>
        </w:rPr>
        <w:t>ao acompanhamento</w:t>
      </w:r>
      <w:r w:rsidRPr="00A20517">
        <w:rPr>
          <w:rFonts w:asciiTheme="minorHAnsi" w:hAnsiTheme="minorHAnsi" w:cstheme="minorHAnsi"/>
        </w:rPr>
        <w:t xml:space="preserve"> e às eventuais diligências para o bom fluxo da instrução processual, eximindo-se do cunho operacional da elaboração dos documentos arrolados no inciso I do </w:t>
      </w:r>
      <w:r w:rsidRPr="00A20517">
        <w:rPr>
          <w:rFonts w:asciiTheme="minorHAnsi" w:hAnsiTheme="minorHAnsi" w:cstheme="minorHAnsi"/>
          <w:i/>
          <w:iCs/>
        </w:rPr>
        <w:t>caput.</w:t>
      </w:r>
    </w:p>
    <w:p w14:paraId="317030E3"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8º.</w:t>
      </w:r>
      <w:r w:rsidRPr="00A20517">
        <w:rPr>
          <w:rFonts w:asciiTheme="minorHAnsi" w:hAnsiTheme="minorHAnsi" w:cstheme="minorHAnsi"/>
        </w:rPr>
        <w:t xml:space="preserve"> Nas licitações que envolvam bens ou serviços especiais, o agente de contratação, nos termos do Capítulo II, poderá ser substituído por comissão de contratação, formada por, no mínimo, 3 (três) membros designados.</w:t>
      </w:r>
    </w:p>
    <w:p w14:paraId="6209757E"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9º.</w:t>
      </w:r>
      <w:r w:rsidRPr="00A20517">
        <w:rPr>
          <w:rFonts w:asciiTheme="minorHAnsi" w:hAnsiTheme="minorHAnsi" w:cstheme="minorHAnsi"/>
        </w:rPr>
        <w:t xml:space="preserve"> O agente de contratação poderá solicitar manifestação técnica da assessoria jurídica ou de outras áreas do CAU/GO, bem como, do controle interno, a fim de subsidiar sua decisão.</w:t>
      </w:r>
    </w:p>
    <w:p w14:paraId="1FED4F0C" w14:textId="77777777" w:rsidR="00CA17E2" w:rsidRPr="00A20517" w:rsidRDefault="00CA17E2" w:rsidP="00BB2C46">
      <w:pPr>
        <w:pStyle w:val="Standard"/>
        <w:jc w:val="both"/>
        <w:rPr>
          <w:rFonts w:asciiTheme="minorHAnsi" w:hAnsiTheme="minorHAnsi" w:cstheme="minorHAnsi"/>
        </w:rPr>
      </w:pPr>
    </w:p>
    <w:p w14:paraId="6DFE44E4"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Seção IV</w:t>
      </w:r>
    </w:p>
    <w:p w14:paraId="060439AC" w14:textId="25248EA2" w:rsidR="004D4D55" w:rsidRPr="00A20517" w:rsidRDefault="004D4D55" w:rsidP="00BB2C46">
      <w:pPr>
        <w:pStyle w:val="Standard"/>
        <w:jc w:val="center"/>
        <w:rPr>
          <w:rFonts w:asciiTheme="minorHAnsi" w:hAnsiTheme="minorHAnsi" w:cstheme="minorHAnsi"/>
          <w:b/>
          <w:bCs/>
        </w:rPr>
      </w:pPr>
      <w:r w:rsidRPr="00A20517">
        <w:rPr>
          <w:rFonts w:asciiTheme="minorHAnsi" w:hAnsiTheme="minorHAnsi" w:cstheme="minorHAnsi"/>
          <w:b/>
          <w:bCs/>
        </w:rPr>
        <w:t>Da Comissão de Contratação</w:t>
      </w:r>
    </w:p>
    <w:p w14:paraId="5EC6536C" w14:textId="77777777" w:rsidR="004D4D55" w:rsidRPr="00A20517" w:rsidRDefault="004D4D55" w:rsidP="00BB2C46">
      <w:pPr>
        <w:pStyle w:val="Standard"/>
        <w:jc w:val="center"/>
        <w:rPr>
          <w:rFonts w:asciiTheme="minorHAnsi" w:hAnsiTheme="minorHAnsi" w:cstheme="minorHAnsi"/>
          <w:b/>
          <w:bCs/>
        </w:rPr>
      </w:pPr>
    </w:p>
    <w:p w14:paraId="49E6249F"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10.</w:t>
      </w:r>
      <w:r w:rsidRPr="00A20517">
        <w:rPr>
          <w:rFonts w:asciiTheme="minorHAnsi" w:hAnsiTheme="minorHAnsi" w:cstheme="minorHAnsi"/>
        </w:rPr>
        <w:t xml:space="preserve"> A comissão de contratação será designada preferencialmente entre empregados públicos pertencentes ao quadro</w:t>
      </w:r>
      <w:r w:rsidRPr="00A20517">
        <w:rPr>
          <w:rFonts w:asciiTheme="minorHAnsi" w:hAnsiTheme="minorHAnsi" w:cstheme="minorHAnsi"/>
          <w:color w:val="FF0000"/>
        </w:rPr>
        <w:t xml:space="preserve"> </w:t>
      </w:r>
      <w:r w:rsidRPr="00A20517">
        <w:rPr>
          <w:rFonts w:asciiTheme="minorHAnsi" w:hAnsiTheme="minorHAnsi" w:cstheme="minorHAnsi"/>
          <w:color w:val="000000"/>
        </w:rPr>
        <w:t>efetivo do Conselho</w:t>
      </w:r>
      <w:r w:rsidRPr="00A20517">
        <w:rPr>
          <w:rFonts w:asciiTheme="minorHAnsi" w:hAnsiTheme="minorHAnsi" w:cstheme="minorHAnsi"/>
        </w:rPr>
        <w:t>, indicados pela Presidência do CAU/GO, em caráter permanente ou especial, com a função de receber, examinar e julgar documentos relativos às licitações e aos procedimentos auxiliares, devendo ser formada por, no mínimo, 3 (três) membros.</w:t>
      </w:r>
    </w:p>
    <w:p w14:paraId="34C1133A"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11</w:t>
      </w:r>
      <w:r w:rsidRPr="00A20517">
        <w:rPr>
          <w:rFonts w:asciiTheme="minorHAnsi" w:hAnsiTheme="minorHAnsi" w:cstheme="minorHAnsi"/>
        </w:rPr>
        <w:t>. Os empregados públicos designados para o cumprimento do disposto nesta Portaria Normativa, deverão preencher os requisitos estabelecidos no seu art. 3º.</w:t>
      </w:r>
    </w:p>
    <w:p w14:paraId="494B9BB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lang w:val="en-US"/>
        </w:rPr>
        <w:t>Art. 12.</w:t>
      </w:r>
      <w:r w:rsidRPr="00A20517">
        <w:rPr>
          <w:rFonts w:asciiTheme="minorHAnsi" w:hAnsiTheme="minorHAnsi" w:cstheme="minorHAnsi"/>
          <w:lang w:val="en-US"/>
        </w:rPr>
        <w:t xml:space="preserve"> </w:t>
      </w:r>
      <w:r w:rsidRPr="00A20517">
        <w:rPr>
          <w:rFonts w:asciiTheme="minorHAnsi" w:hAnsiTheme="minorHAnsi" w:cstheme="minorHAnsi"/>
        </w:rPr>
        <w:t>A Comissão de Contratação competirá condução de:</w:t>
      </w:r>
    </w:p>
    <w:p w14:paraId="16BF4251"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 – Licitação na modalidade concorrência para contratação de bens e serviços especiais, a critério do Presidente do CAU/GO, sendo obrigatória quando:</w:t>
      </w:r>
    </w:p>
    <w:p w14:paraId="703D06D4" w14:textId="77777777" w:rsidR="00CA17E2" w:rsidRPr="00A20517" w:rsidRDefault="00CA17E2" w:rsidP="00BB2C46">
      <w:pPr>
        <w:pStyle w:val="Standard"/>
        <w:widowControl/>
        <w:numPr>
          <w:ilvl w:val="0"/>
          <w:numId w:val="49"/>
        </w:numPr>
        <w:ind w:left="357" w:hanging="357"/>
        <w:jc w:val="both"/>
        <w:rPr>
          <w:rFonts w:asciiTheme="minorHAnsi" w:hAnsiTheme="minorHAnsi" w:cstheme="minorHAnsi"/>
        </w:rPr>
      </w:pPr>
      <w:r w:rsidRPr="00A20517">
        <w:rPr>
          <w:rFonts w:asciiTheme="minorHAnsi" w:hAnsiTheme="minorHAnsi" w:cstheme="minorHAnsi"/>
        </w:rPr>
        <w:t>O critério de julgamento por técnica e preço ou melhor técnica;</w:t>
      </w:r>
    </w:p>
    <w:p w14:paraId="703BF35D" w14:textId="77777777" w:rsidR="00CA17E2" w:rsidRPr="00A20517" w:rsidRDefault="00CA17E2" w:rsidP="00BB2C46">
      <w:pPr>
        <w:pStyle w:val="Standard"/>
        <w:widowControl/>
        <w:numPr>
          <w:ilvl w:val="0"/>
          <w:numId w:val="5"/>
        </w:numPr>
        <w:ind w:left="357" w:hanging="357"/>
        <w:jc w:val="both"/>
        <w:rPr>
          <w:rFonts w:asciiTheme="minorHAnsi" w:hAnsiTheme="minorHAnsi" w:cstheme="minorHAnsi"/>
        </w:rPr>
      </w:pPr>
      <w:r w:rsidRPr="00A20517">
        <w:rPr>
          <w:rFonts w:asciiTheme="minorHAnsi" w:hAnsiTheme="minorHAnsi" w:cstheme="minorHAnsi"/>
        </w:rPr>
        <w:t>O regime de execução for contratação integrada ou semi-integrada;</w:t>
      </w:r>
    </w:p>
    <w:p w14:paraId="46F43CD5" w14:textId="77777777" w:rsidR="00CA17E2" w:rsidRPr="00A20517" w:rsidRDefault="00CA17E2" w:rsidP="00BB2C46">
      <w:pPr>
        <w:pStyle w:val="Standard"/>
        <w:widowControl/>
        <w:numPr>
          <w:ilvl w:val="0"/>
          <w:numId w:val="5"/>
        </w:numPr>
        <w:ind w:left="357" w:hanging="357"/>
        <w:jc w:val="both"/>
        <w:rPr>
          <w:rFonts w:asciiTheme="minorHAnsi" w:hAnsiTheme="minorHAnsi" w:cstheme="minorHAnsi"/>
        </w:rPr>
      </w:pPr>
      <w:r w:rsidRPr="00A20517">
        <w:rPr>
          <w:rFonts w:asciiTheme="minorHAnsi" w:hAnsiTheme="minorHAnsi" w:cstheme="minorHAnsi"/>
        </w:rPr>
        <w:t>O valor estimado da contratação for considerado de grande vulto, na forma da lei;</w:t>
      </w:r>
    </w:p>
    <w:p w14:paraId="6966A5DC"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II – Licitação nas modalidades diálogo competitivo e concurso.</w:t>
      </w:r>
    </w:p>
    <w:p w14:paraId="21F5D040" w14:textId="77777777" w:rsidR="00CA17E2" w:rsidRPr="00A20517" w:rsidRDefault="00CA17E2" w:rsidP="00BB2C46">
      <w:pPr>
        <w:pStyle w:val="Standard"/>
        <w:jc w:val="both"/>
        <w:rPr>
          <w:rFonts w:asciiTheme="minorHAnsi" w:hAnsiTheme="minorHAnsi" w:cstheme="minorHAnsi"/>
        </w:rPr>
      </w:pPr>
    </w:p>
    <w:p w14:paraId="6E42ED3B" w14:textId="0680938E"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§1º.</w:t>
      </w:r>
      <w:r w:rsidRPr="00A20517">
        <w:rPr>
          <w:rFonts w:asciiTheme="minorHAnsi" w:hAnsiTheme="minorHAnsi" w:cstheme="minorHAnsi"/>
        </w:rPr>
        <w:t xml:space="preserve"> A comissão de contratação terá, no que couber, as atribuições do agente de contratação, conforme estabelece o art. 7º, entre outras.</w:t>
      </w:r>
    </w:p>
    <w:p w14:paraId="1893E34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§2º</w:t>
      </w:r>
      <w:r w:rsidRPr="00A20517">
        <w:rPr>
          <w:rFonts w:asciiTheme="minorHAnsi" w:hAnsiTheme="minorHAnsi" w:cstheme="minorHAnsi"/>
        </w:rPr>
        <w:t>. Caso a licitação seja realizada na modalidade diálogo competitivo, a comissão de contratação ou de licitação deverá ser composta de pelo menos 3 (três) empregados públicos pertencentes ao quadro permanente do CAU/GO, admitida a contratação de profissionais para assessoramento técnico da comissão.</w:t>
      </w:r>
    </w:p>
    <w:p w14:paraId="664F132F"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§3º.</w:t>
      </w:r>
      <w:r w:rsidRPr="00A20517">
        <w:rPr>
          <w:rFonts w:asciiTheme="minorHAnsi" w:hAnsiTheme="minorHAnsi" w:cstheme="minorHAnsi"/>
        </w:rPr>
        <w:t xml:space="preserve"> Os membros da comissão de contratação responderão solidariamente por todos os atos praticados pela comissão, ressalvado o membro que expressar posição individual divergente fundamentada e registrada em ata lavrada na reunião em que ocorrer a tomada de decisão.</w:t>
      </w:r>
    </w:p>
    <w:p w14:paraId="029FEC96" w14:textId="77777777" w:rsidR="00CA17E2" w:rsidRPr="00A20517" w:rsidRDefault="00CA17E2" w:rsidP="00BB2C46">
      <w:pPr>
        <w:pStyle w:val="Standard"/>
        <w:jc w:val="both"/>
        <w:rPr>
          <w:rFonts w:asciiTheme="minorHAnsi" w:hAnsiTheme="minorHAnsi" w:cstheme="minorHAnsi"/>
        </w:rPr>
      </w:pPr>
    </w:p>
    <w:p w14:paraId="4C43E94B"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Seção V</w:t>
      </w:r>
    </w:p>
    <w:p w14:paraId="6459C1EE"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Da Equipe de Apoio</w:t>
      </w:r>
    </w:p>
    <w:p w14:paraId="6271B694" w14:textId="77777777" w:rsidR="00CA17E2" w:rsidRPr="00A20517" w:rsidRDefault="00CA17E2" w:rsidP="00BB2C46">
      <w:pPr>
        <w:pStyle w:val="Standard"/>
        <w:jc w:val="both"/>
        <w:rPr>
          <w:rFonts w:asciiTheme="minorHAnsi" w:hAnsiTheme="minorHAnsi" w:cstheme="minorHAnsi"/>
          <w:b/>
          <w:bCs/>
        </w:rPr>
      </w:pPr>
    </w:p>
    <w:p w14:paraId="3F7633EB"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13.</w:t>
      </w:r>
      <w:r w:rsidRPr="00A20517">
        <w:rPr>
          <w:rFonts w:asciiTheme="minorHAnsi" w:hAnsiTheme="minorHAnsi" w:cstheme="minorHAnsi"/>
        </w:rPr>
        <w:t xml:space="preserve"> A equipe de apoio será designada pelo Presidente do CAU/GO, </w:t>
      </w:r>
      <w:r w:rsidRPr="00A20517">
        <w:rPr>
          <w:rFonts w:asciiTheme="minorHAnsi" w:hAnsiTheme="minorHAnsi" w:cstheme="minorHAnsi"/>
          <w:color w:val="000000"/>
        </w:rPr>
        <w:t>preferencialmente,</w:t>
      </w:r>
      <w:r w:rsidRPr="00A20517">
        <w:rPr>
          <w:rFonts w:asciiTheme="minorHAnsi" w:hAnsiTheme="minorHAnsi" w:cstheme="minorHAnsi"/>
        </w:rPr>
        <w:t xml:space="preserve"> entre os empregados públicos de provimento efetivo para auxiliar o agente de contratação ou a comissão de contratação no desempenho e na condução de todas as etapas do processo licitatório, de que trata o inciso II do art. 7º, o que inclui conhecimentos sobre aspectos técnicos e de uso do objeto, licitações e contratos, dentre outros.</w:t>
      </w:r>
    </w:p>
    <w:p w14:paraId="34B28448" w14:textId="77777777" w:rsidR="00CA17E2" w:rsidRPr="00A20517" w:rsidRDefault="00CA17E2" w:rsidP="00BB2C46">
      <w:pPr>
        <w:pStyle w:val="Standard"/>
        <w:jc w:val="both"/>
        <w:rPr>
          <w:rFonts w:asciiTheme="minorHAnsi" w:hAnsiTheme="minorHAnsi" w:cstheme="minorHAnsi"/>
        </w:rPr>
      </w:pPr>
    </w:p>
    <w:p w14:paraId="3F8983B1" w14:textId="77777777" w:rsidR="00CA17E2" w:rsidRPr="00A20517" w:rsidRDefault="00CA17E2" w:rsidP="00BB2C46">
      <w:pPr>
        <w:pStyle w:val="Standard"/>
        <w:jc w:val="center"/>
        <w:rPr>
          <w:rFonts w:asciiTheme="minorHAnsi" w:hAnsiTheme="minorHAnsi" w:cstheme="minorHAnsi"/>
          <w:b/>
          <w:bCs/>
        </w:rPr>
      </w:pPr>
      <w:r w:rsidRPr="00A20517">
        <w:rPr>
          <w:rFonts w:asciiTheme="minorHAnsi" w:hAnsiTheme="minorHAnsi" w:cstheme="minorHAnsi"/>
          <w:b/>
          <w:bCs/>
        </w:rPr>
        <w:t>Seção VI</w:t>
      </w:r>
    </w:p>
    <w:p w14:paraId="198DE65C" w14:textId="77777777" w:rsidR="00CA17E2" w:rsidRPr="00A20517" w:rsidRDefault="00CA17E2" w:rsidP="00BB2C46">
      <w:pPr>
        <w:pStyle w:val="Standard"/>
        <w:jc w:val="center"/>
        <w:rPr>
          <w:rFonts w:asciiTheme="minorHAnsi" w:hAnsiTheme="minorHAnsi" w:cstheme="minorHAnsi"/>
        </w:rPr>
      </w:pPr>
      <w:r w:rsidRPr="00A20517">
        <w:rPr>
          <w:rFonts w:asciiTheme="minorHAnsi" w:hAnsiTheme="minorHAnsi" w:cstheme="minorHAnsi"/>
          <w:b/>
          <w:bCs/>
        </w:rPr>
        <w:t>Dos Gestores e Fiscais de Contratos</w:t>
      </w:r>
    </w:p>
    <w:p w14:paraId="73CB0EB7" w14:textId="77777777" w:rsidR="00CA17E2" w:rsidRPr="00A20517" w:rsidRDefault="00CA17E2" w:rsidP="00BB2C46">
      <w:pPr>
        <w:pStyle w:val="Standard"/>
        <w:jc w:val="center"/>
        <w:rPr>
          <w:rFonts w:asciiTheme="minorHAnsi" w:hAnsiTheme="minorHAnsi" w:cstheme="minorHAnsi"/>
          <w:b/>
          <w:bCs/>
        </w:rPr>
      </w:pPr>
    </w:p>
    <w:p w14:paraId="500084A1"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14.</w:t>
      </w:r>
      <w:r w:rsidRPr="00A20517">
        <w:rPr>
          <w:rFonts w:asciiTheme="minorHAnsi" w:hAnsiTheme="minorHAnsi" w:cstheme="minorHAnsi"/>
        </w:rPr>
        <w:t xml:space="preserve"> Os gestores fiscais e de contratos, ou os respectivos substitutos, serão representantes do Conselho designados pelo Presidente do CAU/GO, </w:t>
      </w:r>
      <w:r w:rsidRPr="00A20517">
        <w:rPr>
          <w:rFonts w:asciiTheme="minorHAnsi" w:hAnsiTheme="minorHAnsi" w:cstheme="minorHAnsi"/>
          <w:color w:val="000000"/>
        </w:rPr>
        <w:t>nos termos do art. 3º,</w:t>
      </w:r>
      <w:r w:rsidRPr="00A20517">
        <w:rPr>
          <w:rFonts w:asciiTheme="minorHAnsi" w:hAnsiTheme="minorHAnsi" w:cstheme="minorHAnsi"/>
        </w:rPr>
        <w:t xml:space="preserve"> para acompanhar e fiscalizar a execução do contrato, nos termos dos artigos 16 a 19.</w:t>
      </w:r>
    </w:p>
    <w:p w14:paraId="2570FC4E"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15</w:t>
      </w:r>
      <w:r w:rsidRPr="00A20517">
        <w:rPr>
          <w:rFonts w:asciiTheme="minorHAnsi" w:hAnsiTheme="minorHAnsi" w:cstheme="minorHAnsi"/>
        </w:rPr>
        <w:t>. As atividades de gestão e fiscalização da execução do contrato, desde a sua concepção até a finalização competem ao gestor do contrato, auxiliado pela fiscalização técnica e administrativa, de acordo com as seguintes disposições:</w:t>
      </w:r>
    </w:p>
    <w:p w14:paraId="6A55985D" w14:textId="5D1E0622"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 – </w:t>
      </w:r>
      <w:r w:rsidR="00C448A7" w:rsidRPr="00A20517">
        <w:rPr>
          <w:rFonts w:asciiTheme="minorHAnsi" w:hAnsiTheme="minorHAnsi" w:cstheme="minorHAnsi"/>
        </w:rPr>
        <w:t>G</w:t>
      </w:r>
      <w:r w:rsidRPr="00A20517">
        <w:rPr>
          <w:rFonts w:asciiTheme="minorHAnsi" w:hAnsiTheme="minorHAnsi" w:cstheme="minorHAnsi"/>
        </w:rPr>
        <w:t>estão da execução do contrato: é a coordenação das atividades relacionadas à fiscalização técnica e administrativa, bem como dos atos preparatórios à instrução processual e ao encaminhamento da documentação pertinente à Gerência de Administração e Recursos Humanos para formalização dos procedimentos quanto aos aspectos que envolvam a prorrogação, alteração, reequilíbrio, pagamento, eventual aplicação de sanções, extinção dos contratos, dentre outros;</w:t>
      </w:r>
    </w:p>
    <w:p w14:paraId="70C3181A" w14:textId="05187B44"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II – </w:t>
      </w:r>
      <w:r w:rsidR="00C448A7" w:rsidRPr="00A20517">
        <w:rPr>
          <w:rFonts w:asciiTheme="minorHAnsi" w:hAnsiTheme="minorHAnsi" w:cstheme="minorHAnsi"/>
        </w:rPr>
        <w:t>F</w:t>
      </w:r>
      <w:r w:rsidRPr="00A20517">
        <w:rPr>
          <w:rFonts w:asciiTheme="minorHAnsi" w:hAnsiTheme="minorHAnsi" w:cstheme="minorHAnsi"/>
        </w:rPr>
        <w:t>iscalização técnica: é o acompanhamento do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pelo CAU/GO, podendo ser auxiliado pela fiscalização administrativa.</w:t>
      </w:r>
    </w:p>
    <w:p w14:paraId="07808201" w14:textId="5145042A"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III – </w:t>
      </w:r>
      <w:r w:rsidR="00C448A7" w:rsidRPr="00A20517">
        <w:rPr>
          <w:rFonts w:asciiTheme="minorHAnsi" w:hAnsiTheme="minorHAnsi" w:cstheme="minorHAnsi"/>
        </w:rPr>
        <w:t>F</w:t>
      </w:r>
      <w:r w:rsidRPr="00A20517">
        <w:rPr>
          <w:rFonts w:asciiTheme="minorHAnsi" w:hAnsiTheme="minorHAnsi" w:cstheme="minorHAnsi"/>
        </w:rPr>
        <w:t xml:space="preserve">iscalização administrativa: é o acompanhamento dos aspectos administrativos </w:t>
      </w:r>
      <w:r w:rsidR="00C448A7" w:rsidRPr="00A20517">
        <w:rPr>
          <w:rFonts w:asciiTheme="minorHAnsi" w:hAnsiTheme="minorHAnsi" w:cstheme="minorHAnsi"/>
        </w:rPr>
        <w:t>contratuais quanto às obrigações previdenciárias, fiscais e trabalhistas e quanto ao controle do contrato administrativo no que se refere a revisões, a reajustes, a repactuações e a providências tempestivas nas hipóteses de inadimplemento</w:t>
      </w:r>
      <w:r w:rsidRPr="00A20517">
        <w:rPr>
          <w:rFonts w:asciiTheme="minorHAnsi" w:hAnsiTheme="minorHAnsi" w:cstheme="minorHAnsi"/>
        </w:rPr>
        <w:t>.</w:t>
      </w:r>
    </w:p>
    <w:p w14:paraId="1795004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Parágrafo único</w:t>
      </w:r>
      <w:r w:rsidRPr="00A20517">
        <w:rPr>
          <w:rFonts w:asciiTheme="minorHAnsi" w:hAnsiTheme="minorHAnsi" w:cstheme="minorHAnsi"/>
        </w:rPr>
        <w:t>. Compete ao gestor e aos fiscais de contrato de que tratam os artigos 16 a 19, conhecer as normas, as regulamentações e os padrões estabelecidos pela Secretaria de Gestão da Secretaria Especial de Desburocratização, Gestão e Governo Digital do Ministério da Economia e demais legislações correlatas.</w:t>
      </w:r>
    </w:p>
    <w:p w14:paraId="4A3938CD" w14:textId="77777777" w:rsidR="00CA17E2" w:rsidRPr="00A20517" w:rsidRDefault="00CA17E2" w:rsidP="00BB2C46">
      <w:pPr>
        <w:pStyle w:val="Standard"/>
        <w:jc w:val="both"/>
        <w:rPr>
          <w:rFonts w:asciiTheme="minorHAnsi" w:hAnsiTheme="minorHAnsi" w:cstheme="minorHAnsi"/>
        </w:rPr>
      </w:pPr>
    </w:p>
    <w:p w14:paraId="1044FE78" w14:textId="77777777" w:rsidR="00CA17E2" w:rsidRPr="00A20517" w:rsidRDefault="00CA17E2" w:rsidP="00BB2C46">
      <w:pPr>
        <w:pStyle w:val="Standard"/>
        <w:ind w:firstLine="720"/>
        <w:jc w:val="center"/>
        <w:rPr>
          <w:rFonts w:asciiTheme="minorHAnsi" w:hAnsiTheme="minorHAnsi" w:cstheme="minorHAnsi"/>
          <w:b/>
          <w:bCs/>
        </w:rPr>
      </w:pPr>
      <w:r w:rsidRPr="00A20517">
        <w:rPr>
          <w:rFonts w:asciiTheme="minorHAnsi" w:hAnsiTheme="minorHAnsi" w:cstheme="minorHAnsi"/>
          <w:b/>
          <w:bCs/>
        </w:rPr>
        <w:t>Seção VII</w:t>
      </w:r>
    </w:p>
    <w:p w14:paraId="41E30DF2" w14:textId="77777777" w:rsidR="00CA17E2" w:rsidRPr="00A20517" w:rsidRDefault="00CA17E2" w:rsidP="00BB2C46">
      <w:pPr>
        <w:pStyle w:val="Standard"/>
        <w:ind w:firstLine="720"/>
        <w:jc w:val="center"/>
        <w:rPr>
          <w:rFonts w:asciiTheme="minorHAnsi" w:hAnsiTheme="minorHAnsi" w:cstheme="minorHAnsi"/>
          <w:b/>
          <w:bCs/>
        </w:rPr>
      </w:pPr>
      <w:r w:rsidRPr="00A20517">
        <w:rPr>
          <w:rFonts w:asciiTheme="minorHAnsi" w:hAnsiTheme="minorHAnsi" w:cstheme="minorHAnsi"/>
          <w:b/>
          <w:bCs/>
        </w:rPr>
        <w:t>Dos Gestores de Contratos</w:t>
      </w:r>
    </w:p>
    <w:p w14:paraId="3E9ADA46" w14:textId="77777777" w:rsidR="00CA17E2" w:rsidRPr="00A20517" w:rsidRDefault="00CA17E2" w:rsidP="00BB2C46">
      <w:pPr>
        <w:pStyle w:val="Standard"/>
        <w:ind w:firstLine="720"/>
        <w:jc w:val="center"/>
        <w:rPr>
          <w:rFonts w:asciiTheme="minorHAnsi" w:hAnsiTheme="minorHAnsi" w:cstheme="minorHAnsi"/>
          <w:b/>
          <w:bCs/>
        </w:rPr>
      </w:pPr>
    </w:p>
    <w:p w14:paraId="55B495B5"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color w:val="000000"/>
        </w:rPr>
        <w:t>Art. 16.</w:t>
      </w:r>
      <w:r w:rsidRPr="00A20517">
        <w:rPr>
          <w:rFonts w:asciiTheme="minorHAnsi" w:hAnsiTheme="minorHAnsi" w:cstheme="minorHAnsi"/>
          <w:color w:val="000000"/>
        </w:rPr>
        <w:t xml:space="preserve"> Compete ao gestor do contrato, e nos seus impedimentos e afastamentos legais, ao seu substituto, em especial:</w:t>
      </w:r>
    </w:p>
    <w:p w14:paraId="2F0FEEE7"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 xml:space="preserve">I – </w:t>
      </w:r>
      <w:proofErr w:type="gramStart"/>
      <w:r w:rsidRPr="00A20517">
        <w:rPr>
          <w:rFonts w:asciiTheme="minorHAnsi" w:hAnsiTheme="minorHAnsi" w:cstheme="minorHAnsi"/>
          <w:color w:val="000000"/>
        </w:rPr>
        <w:t>coordenar</w:t>
      </w:r>
      <w:proofErr w:type="gramEnd"/>
      <w:r w:rsidRPr="00A20517">
        <w:rPr>
          <w:rFonts w:asciiTheme="minorHAnsi" w:hAnsiTheme="minorHAnsi" w:cstheme="minorHAnsi"/>
          <w:color w:val="000000"/>
        </w:rPr>
        <w:t xml:space="preserve"> as atividades relacionadas à fiscalização quanto aos aspectos administrativos e técnicos do contrato;</w:t>
      </w:r>
    </w:p>
    <w:p w14:paraId="114CD39C"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 xml:space="preserve">II – </w:t>
      </w:r>
      <w:proofErr w:type="gramStart"/>
      <w:r w:rsidRPr="00A20517">
        <w:rPr>
          <w:rFonts w:asciiTheme="minorHAnsi" w:hAnsiTheme="minorHAnsi" w:cstheme="minorHAnsi"/>
          <w:color w:val="000000"/>
        </w:rPr>
        <w:t>emitir</w:t>
      </w:r>
      <w:proofErr w:type="gramEnd"/>
      <w:r w:rsidRPr="00A20517">
        <w:rPr>
          <w:rFonts w:asciiTheme="minorHAnsi" w:hAnsiTheme="minorHAnsi" w:cstheme="minorHAnsi"/>
          <w:color w:val="000000"/>
        </w:rPr>
        <w:t xml:space="preserve"> decisão sobre todas as solicitações e reclamações relacionadas à execução dos contratos, no prazo de até 01 (um) mês, da instrução do requerimento, ressalvados os requerimentos manifestamente impertinentes, meramente protelatórios ou de nenhum interesse para a boa execução do contrato;</w:t>
      </w:r>
    </w:p>
    <w:p w14:paraId="4B5ECA48"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color w:val="000000"/>
        </w:rPr>
        <w:t>III – acompanhar os registros realizados pelos fiscais do contrato o de terceiros contratados, de todas as ocorrências relacionadas à execução do contrato e as medidas adotadas, informando, se for o caso, à autoridade superior aquelas que ultrapassaram a sua competência;</w:t>
      </w:r>
    </w:p>
    <w:p w14:paraId="0E83185B"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 xml:space="preserve">IV – </w:t>
      </w:r>
      <w:proofErr w:type="gramStart"/>
      <w:r w:rsidRPr="00A20517">
        <w:rPr>
          <w:rFonts w:asciiTheme="minorHAnsi" w:hAnsiTheme="minorHAnsi" w:cstheme="minorHAnsi"/>
          <w:color w:val="000000"/>
        </w:rPr>
        <w:t>acompanhar</w:t>
      </w:r>
      <w:proofErr w:type="gramEnd"/>
      <w:r w:rsidRPr="00A20517">
        <w:rPr>
          <w:rFonts w:asciiTheme="minorHAnsi" w:hAnsiTheme="minorHAnsi" w:cstheme="minorHAnsi"/>
          <w:color w:val="000000"/>
        </w:rPr>
        <w:t xml:space="preserve"> a manutenção das condições de habilitação da contratada, para efeito de empenho de despesa e pagamento, devendo anotar no relatório riscos eventuais problemas que obstarem o fluxo normal da liquidação e pagamento da despesa;</w:t>
      </w:r>
    </w:p>
    <w:p w14:paraId="564A199F"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 xml:space="preserve">V – </w:t>
      </w:r>
      <w:proofErr w:type="gramStart"/>
      <w:r w:rsidRPr="00A20517">
        <w:rPr>
          <w:rFonts w:asciiTheme="minorHAnsi" w:hAnsiTheme="minorHAnsi" w:cstheme="minorHAnsi"/>
          <w:color w:val="000000"/>
        </w:rPr>
        <w:t>manter</w:t>
      </w:r>
      <w:proofErr w:type="gramEnd"/>
      <w:r w:rsidRPr="00A20517">
        <w:rPr>
          <w:rFonts w:asciiTheme="minorHAnsi" w:hAnsiTheme="minorHAnsi" w:cstheme="minorHAnsi"/>
          <w:color w:val="000000"/>
        </w:rPr>
        <w:t xml:space="preserve"> atualizado o processo de acompanhamento e fiscalização do contrato contendo todos os registros formais da execução no Histórico de Gerenciamento de Contrato, a exemplo da ordem de serviço, do registro de ocorrências, das alterações e das prorrogações contratuais, elaborando relatório com vistas à necessidade ou não de eventuais adequação ao contrato para que atenda a finalidade do CAU/GO.</w:t>
      </w:r>
    </w:p>
    <w:p w14:paraId="73C5DC4C"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 xml:space="preserve">VI – </w:t>
      </w:r>
      <w:proofErr w:type="gramStart"/>
      <w:r w:rsidRPr="00A20517">
        <w:rPr>
          <w:rFonts w:asciiTheme="minorHAnsi" w:hAnsiTheme="minorHAnsi" w:cstheme="minorHAnsi"/>
          <w:color w:val="000000"/>
        </w:rPr>
        <w:t>analisar</w:t>
      </w:r>
      <w:proofErr w:type="gramEnd"/>
      <w:r w:rsidRPr="00A20517">
        <w:rPr>
          <w:rFonts w:asciiTheme="minorHAnsi" w:hAnsiTheme="minorHAnsi" w:cstheme="minorHAnsi"/>
          <w:color w:val="000000"/>
        </w:rPr>
        <w:t xml:space="preserve"> a documentação que antecede o pagamento;</w:t>
      </w:r>
    </w:p>
    <w:p w14:paraId="08A15343"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VII – analisar os pedidos de reequilíbrio econômico-financeiro do contrato;</w:t>
      </w:r>
    </w:p>
    <w:p w14:paraId="3003EA5D"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VIII – analisar eventuais alterações contratuais, após ouvido o fiscal do contrato;</w:t>
      </w:r>
    </w:p>
    <w:p w14:paraId="2142AE08"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 xml:space="preserve">IX - </w:t>
      </w:r>
      <w:proofErr w:type="gramStart"/>
      <w:r w:rsidRPr="00A20517">
        <w:rPr>
          <w:rFonts w:asciiTheme="minorHAnsi" w:hAnsiTheme="minorHAnsi" w:cstheme="minorHAnsi"/>
          <w:color w:val="000000"/>
        </w:rPr>
        <w:t>analisar</w:t>
      </w:r>
      <w:proofErr w:type="gramEnd"/>
      <w:r w:rsidRPr="00A20517">
        <w:rPr>
          <w:rFonts w:asciiTheme="minorHAnsi" w:hAnsiTheme="minorHAnsi" w:cstheme="minorHAnsi"/>
          <w:color w:val="000000"/>
        </w:rPr>
        <w:t xml:space="preserve"> os documentos referentes ao recebimento do objeto contratado;</w:t>
      </w:r>
    </w:p>
    <w:p w14:paraId="161B1DE2"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 xml:space="preserve">X – </w:t>
      </w:r>
      <w:proofErr w:type="gramStart"/>
      <w:r w:rsidRPr="00A20517">
        <w:rPr>
          <w:rFonts w:asciiTheme="minorHAnsi" w:hAnsiTheme="minorHAnsi" w:cstheme="minorHAnsi"/>
          <w:color w:val="000000"/>
        </w:rPr>
        <w:t>acompanhar</w:t>
      </w:r>
      <w:proofErr w:type="gramEnd"/>
      <w:r w:rsidRPr="00A20517">
        <w:rPr>
          <w:rFonts w:asciiTheme="minorHAnsi" w:hAnsiTheme="minorHAnsi" w:cstheme="minorHAnsi"/>
          <w:color w:val="000000"/>
        </w:rPr>
        <w:t xml:space="preserve"> o desenvolvimento da execução através de relatórios e demais documentos relativos ao objeto contratado;</w:t>
      </w:r>
    </w:p>
    <w:p w14:paraId="29562AB0"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XI – decidir provisoriamente a suspensão da entrega de bens ou a realização de serviços;</w:t>
      </w:r>
    </w:p>
    <w:p w14:paraId="69B075A1"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color w:val="000000"/>
        </w:rPr>
        <w:t xml:space="preserve">XII </w:t>
      </w:r>
      <w:r w:rsidRPr="00A20517">
        <w:rPr>
          <w:rFonts w:asciiTheme="minorHAnsi" w:hAnsiTheme="minorHAnsi" w:cstheme="minorHAnsi"/>
        </w:rPr>
        <w:t>– efetuar a digitalização e armazenamento dos documentos fiscais e trabalhistas da contratada no SICCAU, bem como, no Portal Nacional de Contratações Públicas (PNCP);</w:t>
      </w:r>
    </w:p>
    <w:p w14:paraId="319D9D92"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XIII – Comunicar à autoridade competente o término dos contratos no prazo de 120 dias, em caso de nova contratação e de 90 dias no caso de prorrogação, visando à solução de continuidade;</w:t>
      </w:r>
    </w:p>
    <w:p w14:paraId="06B2BC17"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XIV – verificar, durante a vigência do contrato, se as condições da habilitação exigidas estão sendo mantidas pela contratada, indicando as providências cabíveis sempre que ocorrer quaisquer descumprimentos </w:t>
      </w:r>
      <w:r w:rsidRPr="00A20517">
        <w:rPr>
          <w:rFonts w:asciiTheme="minorHAnsi" w:hAnsiTheme="minorHAnsi" w:cstheme="minorHAnsi"/>
          <w:color w:val="000000"/>
        </w:rPr>
        <w:t>pela contratada quanto às referidas condições de habilitação;</w:t>
      </w:r>
    </w:p>
    <w:p w14:paraId="11E66DDD"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 xml:space="preserve">XV – </w:t>
      </w:r>
      <w:proofErr w:type="gramStart"/>
      <w:r w:rsidRPr="00A20517">
        <w:rPr>
          <w:rFonts w:asciiTheme="minorHAnsi" w:hAnsiTheme="minorHAnsi" w:cstheme="minorHAnsi"/>
          <w:color w:val="000000"/>
        </w:rPr>
        <w:t>inserir</w:t>
      </w:r>
      <w:proofErr w:type="gramEnd"/>
      <w:r w:rsidRPr="00A20517">
        <w:rPr>
          <w:rFonts w:asciiTheme="minorHAnsi" w:hAnsiTheme="minorHAnsi" w:cstheme="minorHAnsi"/>
          <w:color w:val="000000"/>
        </w:rPr>
        <w:t xml:space="preserve"> os dados referentes aos contratos administrativos no Portal Nacional de Contratações Públicas (PNCP);</w:t>
      </w:r>
    </w:p>
    <w:p w14:paraId="501170E8" w14:textId="7777777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XVI – coordenar a instrução processual necessária ao encaminhamento e a formalização do procedimento administrativo de aplicação de sanções;</w:t>
      </w:r>
    </w:p>
    <w:p w14:paraId="482541E8" w14:textId="6B9853C3"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XVII – constituir relatório final, de que trata a alínea “d” do inciso VI do §3º do art. 174 da Lei nº 14.133, de 1º de abril de 2021, com as informações obtidas durante a execução do contrato, como forma de aprimoramento das atividades do CAU/GO;</w:t>
      </w:r>
    </w:p>
    <w:p w14:paraId="4DD2601E" w14:textId="422A036A" w:rsidR="00C448A7" w:rsidRPr="00A20517" w:rsidRDefault="00C448A7"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XVIII - realizar o recebimento definitivo do objeto do contrato referido no art. 25, mediante termo detalhado que comprove o atendimento das exigências contratuais; e</w:t>
      </w:r>
    </w:p>
    <w:p w14:paraId="585E4203" w14:textId="6C5307D7" w:rsidR="00CA17E2" w:rsidRPr="00A20517" w:rsidRDefault="00CA17E2" w:rsidP="00BB2C46">
      <w:pPr>
        <w:pStyle w:val="Standard"/>
        <w:jc w:val="both"/>
        <w:rPr>
          <w:rFonts w:asciiTheme="minorHAnsi" w:hAnsiTheme="minorHAnsi" w:cstheme="minorHAnsi"/>
          <w:color w:val="000000"/>
        </w:rPr>
      </w:pPr>
      <w:r w:rsidRPr="00A20517">
        <w:rPr>
          <w:rFonts w:asciiTheme="minorHAnsi" w:hAnsiTheme="minorHAnsi" w:cstheme="minorHAnsi"/>
          <w:color w:val="000000"/>
        </w:rPr>
        <w:t>X</w:t>
      </w:r>
      <w:r w:rsidR="00C448A7" w:rsidRPr="00A20517">
        <w:rPr>
          <w:rFonts w:asciiTheme="minorHAnsi" w:hAnsiTheme="minorHAnsi" w:cstheme="minorHAnsi"/>
          <w:color w:val="000000"/>
        </w:rPr>
        <w:t>I</w:t>
      </w:r>
      <w:r w:rsidRPr="00A20517">
        <w:rPr>
          <w:rFonts w:asciiTheme="minorHAnsi" w:hAnsiTheme="minorHAnsi" w:cstheme="minorHAnsi"/>
          <w:color w:val="000000"/>
        </w:rPr>
        <w:t>V – outras atividades compatíveis com a função.</w:t>
      </w:r>
    </w:p>
    <w:p w14:paraId="33175A09" w14:textId="77777777" w:rsidR="00CA17E2" w:rsidRPr="00A20517" w:rsidRDefault="00CA17E2" w:rsidP="00BB2C46">
      <w:pPr>
        <w:pStyle w:val="Standard"/>
        <w:jc w:val="both"/>
        <w:rPr>
          <w:rFonts w:asciiTheme="minorHAnsi" w:hAnsiTheme="minorHAnsi" w:cstheme="minorHAnsi"/>
          <w:color w:val="000000"/>
        </w:rPr>
      </w:pPr>
    </w:p>
    <w:p w14:paraId="21E5E928" w14:textId="77777777" w:rsidR="00CA17E2" w:rsidRPr="00A20517" w:rsidRDefault="00CA17E2" w:rsidP="00BB2C46">
      <w:pPr>
        <w:pStyle w:val="Standard"/>
        <w:jc w:val="center"/>
        <w:rPr>
          <w:rFonts w:asciiTheme="minorHAnsi" w:hAnsiTheme="minorHAnsi" w:cstheme="minorHAnsi"/>
          <w:b/>
          <w:bCs/>
          <w:color w:val="000000"/>
        </w:rPr>
      </w:pPr>
      <w:r w:rsidRPr="00A20517">
        <w:rPr>
          <w:rFonts w:asciiTheme="minorHAnsi" w:hAnsiTheme="minorHAnsi" w:cstheme="minorHAnsi"/>
          <w:b/>
          <w:bCs/>
          <w:color w:val="000000"/>
        </w:rPr>
        <w:t>Seção VIII</w:t>
      </w:r>
    </w:p>
    <w:p w14:paraId="0C2E6DDD" w14:textId="77777777" w:rsidR="00CA17E2" w:rsidRPr="00A20517" w:rsidRDefault="00CA17E2" w:rsidP="00BB2C46">
      <w:pPr>
        <w:pStyle w:val="Standard"/>
        <w:jc w:val="center"/>
        <w:rPr>
          <w:rFonts w:asciiTheme="minorHAnsi" w:hAnsiTheme="minorHAnsi" w:cstheme="minorHAnsi"/>
          <w:b/>
          <w:bCs/>
          <w:color w:val="000000"/>
        </w:rPr>
      </w:pPr>
      <w:r w:rsidRPr="00A20517">
        <w:rPr>
          <w:rFonts w:asciiTheme="minorHAnsi" w:hAnsiTheme="minorHAnsi" w:cstheme="minorHAnsi"/>
          <w:b/>
          <w:bCs/>
          <w:color w:val="000000"/>
        </w:rPr>
        <w:t>Do Fiscal do Contrato</w:t>
      </w:r>
    </w:p>
    <w:p w14:paraId="72D58018"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17.</w:t>
      </w:r>
      <w:r w:rsidRPr="00A20517">
        <w:rPr>
          <w:rFonts w:asciiTheme="minorHAnsi" w:hAnsiTheme="minorHAnsi" w:cstheme="minorHAnsi"/>
        </w:rPr>
        <w:t xml:space="preserve"> O fiscal do contrato é o empregado público designado pelo Presidente do CAU/GO para acompanhar e fiscalizar a prestação dos serviços.</w:t>
      </w:r>
    </w:p>
    <w:p w14:paraId="2E117CB1"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Art. 18.</w:t>
      </w:r>
      <w:r w:rsidRPr="00A20517">
        <w:rPr>
          <w:rFonts w:asciiTheme="minorHAnsi" w:hAnsiTheme="minorHAnsi" w:cstheme="minorHAnsi"/>
        </w:rPr>
        <w:t xml:space="preserve"> Cabe ao fiscal do contrato e, nos seus impedimentos e afastamentos legais, ao substituto, em especial:</w:t>
      </w:r>
    </w:p>
    <w:p w14:paraId="67AD20D8"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 – </w:t>
      </w:r>
      <w:proofErr w:type="gramStart"/>
      <w:r w:rsidRPr="00A20517">
        <w:rPr>
          <w:rFonts w:asciiTheme="minorHAnsi" w:hAnsiTheme="minorHAnsi" w:cstheme="minorHAnsi"/>
        </w:rPr>
        <w:t>prestar</w:t>
      </w:r>
      <w:proofErr w:type="gramEnd"/>
      <w:r w:rsidRPr="00A20517">
        <w:rPr>
          <w:rFonts w:asciiTheme="minorHAnsi" w:hAnsiTheme="minorHAnsi" w:cstheme="minorHAnsi"/>
        </w:rPr>
        <w:t xml:space="preserve"> apoio técnico e operacional ao gestor do contrato, subsidiando-o de informações pertinentes às suas competências;</w:t>
      </w:r>
    </w:p>
    <w:p w14:paraId="77D1F321"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II – </w:t>
      </w:r>
      <w:proofErr w:type="gramStart"/>
      <w:r w:rsidRPr="00A20517">
        <w:rPr>
          <w:rFonts w:asciiTheme="minorHAnsi" w:hAnsiTheme="minorHAnsi" w:cstheme="minorHAnsi"/>
        </w:rPr>
        <w:t>anotar</w:t>
      </w:r>
      <w:proofErr w:type="gramEnd"/>
      <w:r w:rsidRPr="00A20517">
        <w:rPr>
          <w:rFonts w:asciiTheme="minorHAnsi" w:hAnsiTheme="minorHAnsi" w:cstheme="minorHAnsi"/>
        </w:rPr>
        <w:t xml:space="preserve"> no Histórico de Gerenciamento do Contrato todas as ocorrências relacionadas à execução do contrato, determinando o que for necessário para a regularização das falhas ou defeitos observados na execução do contrato;</w:t>
      </w:r>
    </w:p>
    <w:p w14:paraId="4C693212"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III – emitir notificações para a correção de rotinas ou de qualquer inexatidão ou irregularidade constatada em desacordo com a execução do contrato, determinado prazo para a correção;</w:t>
      </w:r>
    </w:p>
    <w:p w14:paraId="7AB2CAC1"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IV – </w:t>
      </w:r>
      <w:proofErr w:type="gramStart"/>
      <w:r w:rsidRPr="00A20517">
        <w:rPr>
          <w:rFonts w:asciiTheme="minorHAnsi" w:hAnsiTheme="minorHAnsi" w:cstheme="minorHAnsi"/>
        </w:rPr>
        <w:t>informar</w:t>
      </w:r>
      <w:proofErr w:type="gramEnd"/>
      <w:r w:rsidRPr="00A20517">
        <w:rPr>
          <w:rFonts w:asciiTheme="minorHAnsi" w:hAnsiTheme="minorHAnsi" w:cstheme="minorHAnsi"/>
        </w:rPr>
        <w:t xml:space="preserve"> ao gestor do contrato, em tempo hábil, a situação que demandar decisão ou adoção de medidas que ultrapassem sua competência, para que adote as medidas necessárias e saneadoras, se for o caso;</w:t>
      </w:r>
    </w:p>
    <w:p w14:paraId="381955BC"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V – </w:t>
      </w:r>
      <w:proofErr w:type="gramStart"/>
      <w:r w:rsidRPr="00A20517">
        <w:rPr>
          <w:rFonts w:asciiTheme="minorHAnsi" w:hAnsiTheme="minorHAnsi" w:cstheme="minorHAnsi"/>
        </w:rPr>
        <w:t>comunicar</w:t>
      </w:r>
      <w:proofErr w:type="gramEnd"/>
      <w:r w:rsidRPr="00A20517">
        <w:rPr>
          <w:rFonts w:asciiTheme="minorHAnsi" w:hAnsiTheme="minorHAnsi" w:cstheme="minorHAnsi"/>
        </w:rPr>
        <w:t xml:space="preserve"> imediatamente ao gestor do contrato quaisquer ocorrências que possam inviabilizar a execução do contrato nas datas aprazadas;</w:t>
      </w:r>
    </w:p>
    <w:p w14:paraId="3EFADE72"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VI – </w:t>
      </w:r>
      <w:proofErr w:type="gramStart"/>
      <w:r w:rsidRPr="00A20517">
        <w:rPr>
          <w:rFonts w:asciiTheme="minorHAnsi" w:hAnsiTheme="minorHAnsi" w:cstheme="minorHAnsi"/>
        </w:rPr>
        <w:t>fiscalizar</w:t>
      </w:r>
      <w:proofErr w:type="gramEnd"/>
      <w:r w:rsidRPr="00A20517">
        <w:rPr>
          <w:rFonts w:asciiTheme="minorHAnsi" w:hAnsiTheme="minorHAnsi" w:cstheme="minorHAnsi"/>
        </w:rPr>
        <w:t xml:space="preserve"> a execução do contrato, para que sejam cumpridas todas as condições estabelecidas na avença, de modo a assegurar os melhores resultados para o CAU/GO, conferindo as notas fiscais e as documentações exigidas para o pagamento, e após o ateste, encaminhar ao gestor de contrato, para ratificação;</w:t>
      </w:r>
    </w:p>
    <w:p w14:paraId="39348A64"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VII – comunicar ao gestor do contrato o término do contrato sob sua responsabilidade, no prazo de 150 (cento e cinquenta) dias, no caso de nova contratação, e 120 (cento e vinte) dias, no caso de prorrogação.</w:t>
      </w:r>
    </w:p>
    <w:p w14:paraId="2FADE30A"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VIII – verificar a manutenção das condições de habilitação da contratada;</w:t>
      </w:r>
    </w:p>
    <w:p w14:paraId="3CEBBFC3" w14:textId="4C6B57CB"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IX – </w:t>
      </w:r>
      <w:proofErr w:type="gramStart"/>
      <w:r w:rsidRPr="00A20517">
        <w:rPr>
          <w:rFonts w:asciiTheme="minorHAnsi" w:hAnsiTheme="minorHAnsi" w:cstheme="minorHAnsi"/>
        </w:rPr>
        <w:t>examinar</w:t>
      </w:r>
      <w:proofErr w:type="gramEnd"/>
      <w:r w:rsidRPr="00A20517">
        <w:rPr>
          <w:rFonts w:asciiTheme="minorHAnsi" w:hAnsiTheme="minorHAnsi" w:cstheme="minorHAnsi"/>
        </w:rPr>
        <w:t xml:space="preserve"> a regularidade no recolhimento das contribuições fiscal, trabalhista e previdenciária e, em caso de descumprimento, observar as regras expedidas pela Secretaria de Gestão da Secretaria Especial de Desburocratização, Gestão e Governo Digital do Ministério da Economia</w:t>
      </w:r>
      <w:r w:rsidR="000F699E" w:rsidRPr="00A20517">
        <w:rPr>
          <w:rFonts w:asciiTheme="minorHAnsi" w:hAnsiTheme="minorHAnsi" w:cstheme="minorHAnsi"/>
        </w:rPr>
        <w:t>;</w:t>
      </w:r>
    </w:p>
    <w:p w14:paraId="23EE0FE2" w14:textId="7542A63B" w:rsidR="000F699E" w:rsidRPr="00A20517" w:rsidRDefault="000F699E" w:rsidP="00BB2C46">
      <w:pPr>
        <w:pStyle w:val="Standard"/>
        <w:jc w:val="both"/>
        <w:rPr>
          <w:rFonts w:asciiTheme="minorHAnsi" w:hAnsiTheme="minorHAnsi" w:cstheme="minorHAnsi"/>
        </w:rPr>
      </w:pPr>
      <w:r w:rsidRPr="00A20517">
        <w:rPr>
          <w:rFonts w:asciiTheme="minorHAnsi" w:hAnsiTheme="minorHAnsi" w:cstheme="minorHAnsi"/>
        </w:rPr>
        <w:t xml:space="preserve">X - </w:t>
      </w:r>
      <w:proofErr w:type="gramStart"/>
      <w:r w:rsidRPr="00A20517">
        <w:rPr>
          <w:rFonts w:asciiTheme="minorHAnsi" w:hAnsiTheme="minorHAnsi" w:cstheme="minorHAnsi"/>
        </w:rPr>
        <w:t>realizar</w:t>
      </w:r>
      <w:proofErr w:type="gramEnd"/>
      <w:r w:rsidRPr="00A20517">
        <w:rPr>
          <w:rFonts w:asciiTheme="minorHAnsi" w:hAnsiTheme="minorHAnsi" w:cstheme="minorHAnsi"/>
        </w:rPr>
        <w:t xml:space="preserve"> o recebimento provisório do objeto do contrato referido no art. 25, mediante termo detalhado que comprove o cumprimento das exigências de caráter técnico.</w:t>
      </w:r>
    </w:p>
    <w:p w14:paraId="1BD55343"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 xml:space="preserve">Parágrafo único. </w:t>
      </w:r>
      <w:r w:rsidRPr="00A20517">
        <w:rPr>
          <w:rFonts w:asciiTheme="minorHAnsi" w:hAnsiTheme="minorHAnsi" w:cstheme="minorHAnsi"/>
        </w:rPr>
        <w:t>A verificação da adequação do cumprimento do contrato deverá ser realizada com base nos critérios previstos nesta Portaria Normativa.</w:t>
      </w:r>
    </w:p>
    <w:p w14:paraId="61E7F8BF" w14:textId="77777777" w:rsidR="00CA17E2" w:rsidRPr="00A20517" w:rsidRDefault="00CA17E2" w:rsidP="00BB2C46">
      <w:pPr>
        <w:pStyle w:val="Standard"/>
        <w:jc w:val="both"/>
        <w:rPr>
          <w:rFonts w:asciiTheme="minorHAnsi" w:hAnsiTheme="minorHAnsi" w:cstheme="minorHAnsi"/>
        </w:rPr>
      </w:pPr>
    </w:p>
    <w:p w14:paraId="1B3E9533"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 xml:space="preserve">Art. 19. </w:t>
      </w:r>
      <w:r w:rsidRPr="00A20517">
        <w:rPr>
          <w:rFonts w:asciiTheme="minorHAnsi" w:hAnsiTheme="minorHAnsi" w:cstheme="minorHAnsi"/>
        </w:rPr>
        <w:t>A função de fiscal do contrato deve ser atribuída a empregado público com experiência e conhecimento na área relativo ao objeto contratado, designado para auxiliar o gestor do contrato quanto à fiscalização dos aspectos administrativos e técnicos do contrato e, especialmente:</w:t>
      </w:r>
    </w:p>
    <w:p w14:paraId="3C06519E"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 – </w:t>
      </w:r>
      <w:proofErr w:type="gramStart"/>
      <w:r w:rsidRPr="00A20517">
        <w:rPr>
          <w:rFonts w:asciiTheme="minorHAnsi" w:hAnsiTheme="minorHAnsi" w:cstheme="minorHAnsi"/>
        </w:rPr>
        <w:t>esclarecer</w:t>
      </w:r>
      <w:proofErr w:type="gramEnd"/>
      <w:r w:rsidRPr="00A20517">
        <w:rPr>
          <w:rFonts w:asciiTheme="minorHAnsi" w:hAnsiTheme="minorHAnsi" w:cstheme="minorHAnsi"/>
        </w:rPr>
        <w:t xml:space="preserve"> prontamente as dúvidas administrativas e técnicas e divergências que surgirem no decorrer da execução do objeto contratado;</w:t>
      </w:r>
    </w:p>
    <w:p w14:paraId="5975FC7A"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II – </w:t>
      </w:r>
      <w:proofErr w:type="gramStart"/>
      <w:r w:rsidRPr="00A20517">
        <w:rPr>
          <w:rFonts w:asciiTheme="minorHAnsi" w:hAnsiTheme="minorHAnsi" w:cstheme="minorHAnsi"/>
        </w:rPr>
        <w:t>expedir</w:t>
      </w:r>
      <w:proofErr w:type="gramEnd"/>
      <w:r w:rsidRPr="00A20517">
        <w:rPr>
          <w:rFonts w:asciiTheme="minorHAnsi" w:hAnsiTheme="minorHAnsi" w:cstheme="minorHAnsi"/>
        </w:rPr>
        <w:t>, através de notificações e/ou relatório de vistoria, as ocorrências e fazer as determinações legais e comunicações necessárias à perfeita execução dos serviços;</w:t>
      </w:r>
    </w:p>
    <w:p w14:paraId="1E63CB9C"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III – proceder, conforme cronograma físico-financeiro, as medições dos servidos executados e aprovar a planilha de medição emitida pela contratada à perfeita execução dos serviços;</w:t>
      </w:r>
    </w:p>
    <w:p w14:paraId="7586D9B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IV – </w:t>
      </w:r>
      <w:proofErr w:type="gramStart"/>
      <w:r w:rsidRPr="00A20517">
        <w:rPr>
          <w:rFonts w:asciiTheme="minorHAnsi" w:hAnsiTheme="minorHAnsi" w:cstheme="minorHAnsi"/>
        </w:rPr>
        <w:t>adotar</w:t>
      </w:r>
      <w:proofErr w:type="gramEnd"/>
      <w:r w:rsidRPr="00A20517">
        <w:rPr>
          <w:rFonts w:asciiTheme="minorHAnsi" w:hAnsiTheme="minorHAnsi" w:cstheme="minorHAnsi"/>
        </w:rPr>
        <w:t xml:space="preserve"> as medidas preventivas de controle dos contratos, inclusive manifestar-se a respeito da suspensão da entrega de bens, da realização de serviços ou a execução de obras;</w:t>
      </w:r>
    </w:p>
    <w:p w14:paraId="515C1F18"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V – </w:t>
      </w:r>
      <w:proofErr w:type="gramStart"/>
      <w:r w:rsidRPr="00A20517">
        <w:rPr>
          <w:rFonts w:asciiTheme="minorHAnsi" w:hAnsiTheme="minorHAnsi" w:cstheme="minorHAnsi"/>
        </w:rPr>
        <w:t>conferir e certificar</w:t>
      </w:r>
      <w:proofErr w:type="gramEnd"/>
      <w:r w:rsidRPr="00A20517">
        <w:rPr>
          <w:rFonts w:asciiTheme="minorHAnsi" w:hAnsiTheme="minorHAnsi" w:cstheme="minorHAnsi"/>
        </w:rPr>
        <w:t xml:space="preserve"> as faturas relativas às aquisições, serviços ou obras;</w:t>
      </w:r>
    </w:p>
    <w:p w14:paraId="5621CA3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VI – </w:t>
      </w:r>
      <w:proofErr w:type="gramStart"/>
      <w:r w:rsidRPr="00A20517">
        <w:rPr>
          <w:rFonts w:asciiTheme="minorHAnsi" w:hAnsiTheme="minorHAnsi" w:cstheme="minorHAnsi"/>
        </w:rPr>
        <w:t>proceder</w:t>
      </w:r>
      <w:proofErr w:type="gramEnd"/>
      <w:r w:rsidRPr="00A20517">
        <w:rPr>
          <w:rFonts w:asciiTheme="minorHAnsi" w:hAnsiTheme="minorHAnsi" w:cstheme="minorHAnsi"/>
        </w:rPr>
        <w:t xml:space="preserve"> as avaliações dos serviços executados pela contratada;</w:t>
      </w:r>
    </w:p>
    <w:p w14:paraId="69585CED"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VII – determinar por todos os meios adequados a observância das normas técnicas e legais, especificações e métodos de execução dos serviços exigíveis para a perfeita execução do objeto;</w:t>
      </w:r>
    </w:p>
    <w:p w14:paraId="7DF1D6F9"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VIII – determinar, justificadamente, a retirada de qualquer empregado subordinado direta ou indiretamente à contratada, inclusive empregados de eventuais subcontratadas, ou as próprias subcontratadas, que comprometam o bom andamento dos serviços;</w:t>
      </w:r>
    </w:p>
    <w:p w14:paraId="41D0F75B"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IX – </w:t>
      </w:r>
      <w:proofErr w:type="gramStart"/>
      <w:r w:rsidRPr="00A20517">
        <w:rPr>
          <w:rFonts w:asciiTheme="minorHAnsi" w:hAnsiTheme="minorHAnsi" w:cstheme="minorHAnsi"/>
        </w:rPr>
        <w:t>receber</w:t>
      </w:r>
      <w:proofErr w:type="gramEnd"/>
      <w:r w:rsidRPr="00A20517">
        <w:rPr>
          <w:rFonts w:asciiTheme="minorHAnsi" w:hAnsiTheme="minorHAnsi" w:cstheme="minorHAnsi"/>
        </w:rPr>
        <w:t xml:space="preserve"> designação e manter contato com o preposto da contratada, e se for necessário, promover reuniões periódicas ou especiais para a resolução de problemas na entrega dos bens ou na execução dos serviços ou das obras;</w:t>
      </w:r>
    </w:p>
    <w:p w14:paraId="08AE434A"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X – </w:t>
      </w:r>
      <w:proofErr w:type="gramStart"/>
      <w:r w:rsidRPr="00A20517">
        <w:rPr>
          <w:rFonts w:asciiTheme="minorHAnsi" w:hAnsiTheme="minorHAnsi" w:cstheme="minorHAnsi"/>
        </w:rPr>
        <w:t>dar</w:t>
      </w:r>
      <w:proofErr w:type="gramEnd"/>
      <w:r w:rsidRPr="00A20517">
        <w:rPr>
          <w:rFonts w:asciiTheme="minorHAnsi" w:hAnsiTheme="minorHAnsi" w:cstheme="minorHAnsi"/>
        </w:rPr>
        <w:t xml:space="preserve"> parecer técnico nos pedidos de alterações contratuais;</w:t>
      </w:r>
    </w:p>
    <w:p w14:paraId="20583092"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XI – verificar a correta aplicação dos materiais;</w:t>
      </w:r>
    </w:p>
    <w:p w14:paraId="724C1DD6"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XII – requerer das empresas testes, exames e ensaios, quando necessários, no sentido de promoção de controle de qualidade e da execução das obras e serviços ou dos bens a serem adquiridos;</w:t>
      </w:r>
    </w:p>
    <w:p w14:paraId="6D21A1E9"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XIII – realizar, na forma do art. 140 da Lei nº 14.133, de 1º de abril de 2021, o recebimento do objeto contratado, quando for o caso;</w:t>
      </w:r>
    </w:p>
    <w:p w14:paraId="3E4D5B8F"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XIV – propor, quando for o caso, a aplicação de sanções à contratada, atendidas as formalidades legais;</w:t>
      </w:r>
    </w:p>
    <w:p w14:paraId="38BE56CA"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XVI – no caso de obras e serviços de engenharia, arquitetura e urbanismo, além das atribuições constantes nos incisos I ao XV, deverá:</w:t>
      </w:r>
    </w:p>
    <w:p w14:paraId="7914550D" w14:textId="77777777" w:rsidR="00CA17E2" w:rsidRPr="00A20517" w:rsidRDefault="00CA17E2" w:rsidP="00BB2C46">
      <w:pPr>
        <w:pStyle w:val="Standard"/>
        <w:ind w:left="340"/>
        <w:jc w:val="both"/>
        <w:rPr>
          <w:rFonts w:asciiTheme="minorHAnsi" w:hAnsiTheme="minorHAnsi" w:cstheme="minorHAnsi"/>
        </w:rPr>
      </w:pPr>
      <w:r w:rsidRPr="00A20517">
        <w:rPr>
          <w:rFonts w:asciiTheme="minorHAnsi" w:hAnsiTheme="minorHAnsi" w:cstheme="minorHAnsi"/>
        </w:rPr>
        <w:t xml:space="preserve">a) manter pasta atualizada, com projetos, alvarás, ART’s, do CREA e/ou RRT’s do CAU </w:t>
      </w:r>
      <w:r w:rsidRPr="00A20517">
        <w:rPr>
          <w:rFonts w:asciiTheme="minorHAnsi" w:hAnsiTheme="minorHAnsi" w:cstheme="minorHAnsi"/>
          <w:color w:val="000000"/>
        </w:rPr>
        <w:t>referentes</w:t>
      </w:r>
      <w:r w:rsidRPr="00A20517">
        <w:rPr>
          <w:rFonts w:asciiTheme="minorHAnsi" w:hAnsiTheme="minorHAnsi" w:cstheme="minorHAnsi"/>
          <w:color w:val="FF0000"/>
        </w:rPr>
        <w:t xml:space="preserve"> </w:t>
      </w:r>
      <w:r w:rsidRPr="00A20517">
        <w:rPr>
          <w:rFonts w:asciiTheme="minorHAnsi" w:hAnsiTheme="minorHAnsi" w:cstheme="minorHAnsi"/>
        </w:rPr>
        <w:t>aos projetos arquitetônico e complementares, orçamentos e fiscalização, edital da licitação e respectivo contrato, cronograma físico-financeiro e demais documentações instrutoras;</w:t>
      </w:r>
    </w:p>
    <w:p w14:paraId="1C0FD37A" w14:textId="77777777" w:rsidR="00CA17E2" w:rsidRPr="00A20517" w:rsidRDefault="00CA17E2" w:rsidP="00BB2C46">
      <w:pPr>
        <w:pStyle w:val="Standard"/>
        <w:ind w:left="340"/>
        <w:jc w:val="both"/>
        <w:rPr>
          <w:rFonts w:asciiTheme="minorHAnsi" w:hAnsiTheme="minorHAnsi" w:cstheme="minorHAnsi"/>
        </w:rPr>
      </w:pPr>
      <w:r w:rsidRPr="00A20517">
        <w:rPr>
          <w:rFonts w:asciiTheme="minorHAnsi" w:hAnsiTheme="minorHAnsi" w:cstheme="minorHAnsi"/>
        </w:rPr>
        <w:t>b) visitar o diário de obras, certificando-se de seu correto preenchimento.</w:t>
      </w:r>
    </w:p>
    <w:p w14:paraId="2630BD9F" w14:textId="77777777" w:rsidR="00CA17E2" w:rsidRPr="00A20517" w:rsidRDefault="00CA17E2" w:rsidP="00BB2C46">
      <w:pPr>
        <w:pStyle w:val="Standard"/>
        <w:ind w:left="340"/>
        <w:jc w:val="both"/>
        <w:rPr>
          <w:rFonts w:asciiTheme="minorHAnsi" w:hAnsiTheme="minorHAnsi" w:cstheme="minorHAnsi"/>
        </w:rPr>
      </w:pPr>
      <w:r w:rsidRPr="00A20517">
        <w:rPr>
          <w:rFonts w:asciiTheme="minorHAnsi" w:hAnsiTheme="minorHAnsi" w:cstheme="minorHAnsi"/>
        </w:rPr>
        <w:t>c) outras atividades correlatas ao objeto contratado.</w:t>
      </w:r>
    </w:p>
    <w:p w14:paraId="62E10FE7"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XVII – Outras atividades compatíveis com a função de fiscal do contrato.</w:t>
      </w:r>
    </w:p>
    <w:p w14:paraId="6F2BF22C" w14:textId="77777777" w:rsidR="00CA17E2" w:rsidRPr="00A20517" w:rsidRDefault="00CA17E2" w:rsidP="00BB2C46">
      <w:pPr>
        <w:pStyle w:val="Standard"/>
        <w:jc w:val="both"/>
        <w:rPr>
          <w:rFonts w:asciiTheme="minorHAnsi" w:hAnsiTheme="minorHAnsi" w:cstheme="minorHAnsi"/>
        </w:rPr>
      </w:pPr>
    </w:p>
    <w:p w14:paraId="03F67959"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 xml:space="preserve">§1º. </w:t>
      </w:r>
      <w:r w:rsidRPr="00A20517">
        <w:rPr>
          <w:rFonts w:asciiTheme="minorHAnsi" w:hAnsiTheme="minorHAnsi" w:cstheme="minorHAnsi"/>
        </w:rPr>
        <w:t>A fiscalização não exclui nem reduz a responsabilidade da contratada, inclusive perante terceiros, por qualquer irregularidade, ainda que resultante de imperfeições técnicas, ou vícios redibitórios, e na ocorrência desta, não implica em corresponsabilidade do CAU/GO ou de seus empregados e prepostos, de acordo com o que disciplinam os arts. 119 e 120 da Lei nº 14.133, de 1º de abril de 2021.</w:t>
      </w:r>
    </w:p>
    <w:p w14:paraId="765CB880"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§2º.</w:t>
      </w:r>
      <w:r w:rsidRPr="00A20517">
        <w:rPr>
          <w:rFonts w:asciiTheme="minorHAnsi" w:hAnsiTheme="minorHAnsi" w:cstheme="minorHAnsi"/>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44BBC00"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b/>
          <w:bCs/>
        </w:rPr>
        <w:t>§3º.</w:t>
      </w:r>
      <w:r w:rsidRPr="00A20517">
        <w:rPr>
          <w:rFonts w:asciiTheme="minorHAnsi" w:hAnsiTheme="minorHAnsi" w:cstheme="minorHAnsi"/>
        </w:rPr>
        <w:t xml:space="preserve"> A execução dos contratos deverá ser acompanhada e fiscalizada por meio de instrumentos de controle, que compreendam a mensuração, no que couber, dos seguintes aspectos:</w:t>
      </w:r>
    </w:p>
    <w:p w14:paraId="45BD8A5A"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 - </w:t>
      </w:r>
      <w:proofErr w:type="gramStart"/>
      <w:r w:rsidRPr="00A20517">
        <w:rPr>
          <w:rFonts w:asciiTheme="minorHAnsi" w:hAnsiTheme="minorHAnsi" w:cstheme="minorHAnsi"/>
        </w:rPr>
        <w:t>os</w:t>
      </w:r>
      <w:proofErr w:type="gramEnd"/>
      <w:r w:rsidRPr="00A20517">
        <w:rPr>
          <w:rFonts w:asciiTheme="minorHAnsi" w:hAnsiTheme="minorHAnsi" w:cstheme="minorHAnsi"/>
        </w:rPr>
        <w:t xml:space="preserve"> resultados alcançados em relação à contratada, com a verificação dos prazos de execução e da qualidade demandada;</w:t>
      </w:r>
    </w:p>
    <w:p w14:paraId="137185CD"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II - </w:t>
      </w:r>
      <w:proofErr w:type="gramStart"/>
      <w:r w:rsidRPr="00A20517">
        <w:rPr>
          <w:rFonts w:asciiTheme="minorHAnsi" w:hAnsiTheme="minorHAnsi" w:cstheme="minorHAnsi"/>
        </w:rPr>
        <w:t>os</w:t>
      </w:r>
      <w:proofErr w:type="gramEnd"/>
      <w:r w:rsidRPr="00A20517">
        <w:rPr>
          <w:rFonts w:asciiTheme="minorHAnsi" w:hAnsiTheme="minorHAnsi" w:cstheme="minorHAnsi"/>
        </w:rPr>
        <w:t xml:space="preserve"> recursos humanos empregados, em função da quantidade e da formação profissional exigidas;</w:t>
      </w:r>
    </w:p>
    <w:p w14:paraId="0526BA8E"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III - a qualidade e quantidade dos recursos materiais utilizados;</w:t>
      </w:r>
    </w:p>
    <w:p w14:paraId="39CF8C17"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IV - </w:t>
      </w:r>
      <w:proofErr w:type="gramStart"/>
      <w:r w:rsidRPr="00A20517">
        <w:rPr>
          <w:rFonts w:asciiTheme="minorHAnsi" w:hAnsiTheme="minorHAnsi" w:cstheme="minorHAnsi"/>
        </w:rPr>
        <w:t>a</w:t>
      </w:r>
      <w:proofErr w:type="gramEnd"/>
      <w:r w:rsidRPr="00A20517">
        <w:rPr>
          <w:rFonts w:asciiTheme="minorHAnsi" w:hAnsiTheme="minorHAnsi" w:cstheme="minorHAnsi"/>
        </w:rPr>
        <w:t xml:space="preserve"> adequação dos serviços prestados à rotina de execução estabelecida;</w:t>
      </w:r>
    </w:p>
    <w:p w14:paraId="6A3E122A"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V - </w:t>
      </w:r>
      <w:proofErr w:type="gramStart"/>
      <w:r w:rsidRPr="00A20517">
        <w:rPr>
          <w:rFonts w:asciiTheme="minorHAnsi" w:hAnsiTheme="minorHAnsi" w:cstheme="minorHAnsi"/>
        </w:rPr>
        <w:t>o</w:t>
      </w:r>
      <w:proofErr w:type="gramEnd"/>
      <w:r w:rsidRPr="00A20517">
        <w:rPr>
          <w:rFonts w:asciiTheme="minorHAnsi" w:hAnsiTheme="minorHAnsi" w:cstheme="minorHAnsi"/>
        </w:rPr>
        <w:t xml:space="preserve"> cumprimento das demais obrigações decorrentes do contrato; e</w:t>
      </w:r>
    </w:p>
    <w:p w14:paraId="6A4BBDDB" w14:textId="77777777" w:rsidR="00CA17E2" w:rsidRPr="00A20517" w:rsidRDefault="00CA17E2" w:rsidP="00BB2C46">
      <w:pPr>
        <w:pStyle w:val="Standard"/>
        <w:jc w:val="both"/>
        <w:rPr>
          <w:rFonts w:asciiTheme="minorHAnsi" w:hAnsiTheme="minorHAnsi" w:cstheme="minorHAnsi"/>
        </w:rPr>
      </w:pPr>
      <w:r w:rsidRPr="00A20517">
        <w:rPr>
          <w:rFonts w:asciiTheme="minorHAnsi" w:hAnsiTheme="minorHAnsi" w:cstheme="minorHAnsi"/>
        </w:rPr>
        <w:t xml:space="preserve">VI - </w:t>
      </w:r>
      <w:proofErr w:type="gramStart"/>
      <w:r w:rsidRPr="00A20517">
        <w:rPr>
          <w:rFonts w:asciiTheme="minorHAnsi" w:hAnsiTheme="minorHAnsi" w:cstheme="minorHAnsi"/>
        </w:rPr>
        <w:t>a</w:t>
      </w:r>
      <w:proofErr w:type="gramEnd"/>
      <w:r w:rsidRPr="00A20517">
        <w:rPr>
          <w:rFonts w:asciiTheme="minorHAnsi" w:hAnsiTheme="minorHAnsi" w:cstheme="minorHAnsi"/>
        </w:rPr>
        <w:t xml:space="preserve"> satisfação do público usuário.</w:t>
      </w:r>
    </w:p>
    <w:p w14:paraId="285CF8F7" w14:textId="5EF93892"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 xml:space="preserve">§ 4º. </w:t>
      </w:r>
      <w:r w:rsidRPr="00A20517">
        <w:rPr>
          <w:rFonts w:asciiTheme="minorHAnsi" w:hAnsiTheme="minorHAnsi" w:cstheme="minorHAnsi"/>
        </w:rPr>
        <w:t>O fiscal do contrato deverá verificar se houve subdimensionamento da produtividade pactuada, sem perda da qualidade na execução do serviço e, em caso positivo, deverá comunicar à autoridade responsável para que esta promova a adequação contratual à produtividade efetivamente realizada, respeitando-se os limites de alteração dos valores contratuais previstos no Capítulo VII do Título III da Lei Federal n.º 14.133/2021.</w:t>
      </w:r>
    </w:p>
    <w:p w14:paraId="11C7E730" w14:textId="79109504"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 5º.</w:t>
      </w:r>
      <w:r w:rsidRPr="00A20517">
        <w:rPr>
          <w:rFonts w:asciiTheme="minorHAnsi" w:hAnsiTheme="minorHAnsi" w:cstheme="minorHAnsi"/>
        </w:rPr>
        <w:t xml:space="preserve"> A conformidade do material a ser utilizado na execução dos serviços deverá ser verificada com o documento da contratada que contenha a relação detalhada deles, de acordo com o estabelecido no contrato, informando as respectivas quantidades e especificações técnicas, tais como: marca, qualidade e forma de uso.</w:t>
      </w:r>
    </w:p>
    <w:p w14:paraId="3CFCCC8B"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 6º.</w:t>
      </w:r>
      <w:r w:rsidRPr="00A20517">
        <w:rPr>
          <w:rFonts w:asciiTheme="minorHAnsi" w:hAnsiTheme="minorHAnsi" w:cstheme="minorHAnsi"/>
        </w:rPr>
        <w:t xml:space="preserve"> 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extinção do contrato, conforme disposto no Capítulo VIII do Título III e Capítulo I do Título IV, ambos da Lei Federal n.º 14.133/2021.</w:t>
      </w:r>
    </w:p>
    <w:p w14:paraId="2D08F086"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 7º</w:t>
      </w:r>
      <w:r w:rsidRPr="00A20517">
        <w:rPr>
          <w:rFonts w:asciiTheme="minorHAnsi" w:hAnsiTheme="minorHAnsi" w:cstheme="minorHAnsi"/>
        </w:rPr>
        <w:t>. Na fiscalização do cumprimento das obrigações trabalhistas e sociais nas contratações continuadas com dedicação exclusiva dos trabalhadores da contratada, exigir-se-á, dentre outras, as seguintes comprovações:</w:t>
      </w:r>
    </w:p>
    <w:p w14:paraId="7D2A85D8"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 - </w:t>
      </w:r>
      <w:proofErr w:type="gramStart"/>
      <w:r w:rsidRPr="00A20517">
        <w:rPr>
          <w:rFonts w:asciiTheme="minorHAnsi" w:hAnsiTheme="minorHAnsi" w:cstheme="minorHAnsi"/>
        </w:rPr>
        <w:t>no</w:t>
      </w:r>
      <w:proofErr w:type="gramEnd"/>
      <w:r w:rsidRPr="00A20517">
        <w:rPr>
          <w:rFonts w:asciiTheme="minorHAnsi" w:hAnsiTheme="minorHAnsi" w:cstheme="minorHAnsi"/>
        </w:rPr>
        <w:t xml:space="preserve"> caso de empresas regidas pela Consolidação das Leis do Trabalho (CLT):</w:t>
      </w:r>
    </w:p>
    <w:p w14:paraId="1C150C10" w14:textId="77777777" w:rsidR="00CA17E2" w:rsidRPr="00A20517" w:rsidRDefault="00CA17E2" w:rsidP="00BB2C46">
      <w:pPr>
        <w:pStyle w:val="Textbody"/>
        <w:spacing w:after="0"/>
        <w:ind w:left="283"/>
        <w:jc w:val="both"/>
        <w:rPr>
          <w:rFonts w:asciiTheme="minorHAnsi" w:hAnsiTheme="minorHAnsi" w:cstheme="minorHAnsi"/>
        </w:rPr>
      </w:pPr>
      <w:r w:rsidRPr="00A20517">
        <w:rPr>
          <w:rFonts w:asciiTheme="minorHAnsi" w:hAnsiTheme="minorHAnsi" w:cstheme="minorHAnsi"/>
        </w:rPr>
        <w:t>a) recolhimento da contribuição previdenciária estabelecida para o empregador e de seus empregados, conforme dispõe o artigo 195, § 3º da Constituição Federal, sob pena de rescisão contratual;</w:t>
      </w:r>
    </w:p>
    <w:p w14:paraId="6E7C91AF" w14:textId="77777777" w:rsidR="00CA17E2" w:rsidRPr="00A20517" w:rsidRDefault="00CA17E2" w:rsidP="00BB2C46">
      <w:pPr>
        <w:pStyle w:val="Textbody"/>
        <w:spacing w:after="0"/>
        <w:ind w:firstLine="283"/>
        <w:jc w:val="both"/>
        <w:rPr>
          <w:rFonts w:asciiTheme="minorHAnsi" w:hAnsiTheme="minorHAnsi" w:cstheme="minorHAnsi"/>
        </w:rPr>
      </w:pPr>
      <w:r w:rsidRPr="00A20517">
        <w:rPr>
          <w:rFonts w:asciiTheme="minorHAnsi" w:hAnsiTheme="minorHAnsi" w:cstheme="minorHAnsi"/>
        </w:rPr>
        <w:t>b) recolhimento do FGTS, referente ao mês anterior;</w:t>
      </w:r>
    </w:p>
    <w:p w14:paraId="3BEDD88A" w14:textId="77777777" w:rsidR="00CA17E2" w:rsidRPr="00A20517" w:rsidRDefault="00CA17E2" w:rsidP="00BB2C46">
      <w:pPr>
        <w:pStyle w:val="Textbody"/>
        <w:spacing w:after="0"/>
        <w:ind w:firstLine="283"/>
        <w:jc w:val="both"/>
        <w:rPr>
          <w:rFonts w:asciiTheme="minorHAnsi" w:hAnsiTheme="minorHAnsi" w:cstheme="minorHAnsi"/>
        </w:rPr>
      </w:pPr>
      <w:r w:rsidRPr="00A20517">
        <w:rPr>
          <w:rFonts w:asciiTheme="minorHAnsi" w:hAnsiTheme="minorHAnsi" w:cstheme="minorHAnsi"/>
        </w:rPr>
        <w:t>c) pagamento de salários no prazo previsto em lei, referente ao mês anterior;</w:t>
      </w:r>
    </w:p>
    <w:p w14:paraId="2E990A9D" w14:textId="77777777" w:rsidR="00CA17E2" w:rsidRPr="00A20517" w:rsidRDefault="00CA17E2" w:rsidP="00BB2C46">
      <w:pPr>
        <w:pStyle w:val="Textbody"/>
        <w:spacing w:after="0"/>
        <w:ind w:firstLine="283"/>
        <w:jc w:val="both"/>
        <w:rPr>
          <w:rFonts w:asciiTheme="minorHAnsi" w:hAnsiTheme="minorHAnsi" w:cstheme="minorHAnsi"/>
        </w:rPr>
      </w:pPr>
      <w:r w:rsidRPr="00A20517">
        <w:rPr>
          <w:rFonts w:asciiTheme="minorHAnsi" w:hAnsiTheme="minorHAnsi" w:cstheme="minorHAnsi"/>
        </w:rPr>
        <w:t>d) fornecimento de vale-transporte e auxílio-alimentação, quando cabível;</w:t>
      </w:r>
    </w:p>
    <w:p w14:paraId="4038F2C4" w14:textId="77777777" w:rsidR="00CA17E2" w:rsidRPr="00A20517" w:rsidRDefault="00CA17E2" w:rsidP="00BB2C46">
      <w:pPr>
        <w:pStyle w:val="Textbody"/>
        <w:spacing w:after="0"/>
        <w:ind w:firstLine="283"/>
        <w:jc w:val="both"/>
        <w:rPr>
          <w:rFonts w:asciiTheme="minorHAnsi" w:hAnsiTheme="minorHAnsi" w:cstheme="minorHAnsi"/>
        </w:rPr>
      </w:pPr>
      <w:r w:rsidRPr="00A20517">
        <w:rPr>
          <w:rFonts w:asciiTheme="minorHAnsi" w:hAnsiTheme="minorHAnsi" w:cstheme="minorHAnsi"/>
        </w:rPr>
        <w:t>e) pagamento do 13º salário;</w:t>
      </w:r>
    </w:p>
    <w:p w14:paraId="63C618DA" w14:textId="77777777" w:rsidR="00CA17E2" w:rsidRPr="00A20517" w:rsidRDefault="00CA17E2" w:rsidP="00BB2C46">
      <w:pPr>
        <w:pStyle w:val="Textbody"/>
        <w:spacing w:after="0"/>
        <w:ind w:left="284"/>
        <w:jc w:val="both"/>
        <w:rPr>
          <w:rFonts w:asciiTheme="minorHAnsi" w:hAnsiTheme="minorHAnsi" w:cstheme="minorHAnsi"/>
        </w:rPr>
      </w:pPr>
      <w:r w:rsidRPr="00A20517">
        <w:rPr>
          <w:rFonts w:asciiTheme="minorHAnsi" w:hAnsiTheme="minorHAnsi" w:cstheme="minorHAnsi"/>
        </w:rPr>
        <w:t>f) concessão de férias e correspondente pagamento do adicional de férias, na forma da lei;</w:t>
      </w:r>
    </w:p>
    <w:p w14:paraId="41B44042" w14:textId="77777777" w:rsidR="00CA17E2" w:rsidRPr="00A20517" w:rsidRDefault="00CA17E2" w:rsidP="00BB2C46">
      <w:pPr>
        <w:pStyle w:val="Textbody"/>
        <w:spacing w:after="0"/>
        <w:ind w:firstLine="283"/>
        <w:jc w:val="both"/>
        <w:rPr>
          <w:rFonts w:asciiTheme="minorHAnsi" w:hAnsiTheme="minorHAnsi" w:cstheme="minorHAnsi"/>
        </w:rPr>
      </w:pPr>
      <w:r w:rsidRPr="00A20517">
        <w:rPr>
          <w:rFonts w:asciiTheme="minorHAnsi" w:hAnsiTheme="minorHAnsi" w:cstheme="minorHAnsi"/>
        </w:rPr>
        <w:t>g) realização de exames admissionais e demissionais e periódicos, quando for o caso;</w:t>
      </w:r>
    </w:p>
    <w:p w14:paraId="3B11EE62" w14:textId="77777777" w:rsidR="00CA17E2" w:rsidRPr="00A20517" w:rsidRDefault="00CA17E2" w:rsidP="00BB2C46">
      <w:pPr>
        <w:pStyle w:val="Textbody"/>
        <w:spacing w:after="0"/>
        <w:ind w:firstLine="283"/>
        <w:jc w:val="both"/>
        <w:rPr>
          <w:rFonts w:asciiTheme="minorHAnsi" w:hAnsiTheme="minorHAnsi" w:cstheme="minorHAnsi"/>
        </w:rPr>
      </w:pPr>
      <w:r w:rsidRPr="00A20517">
        <w:rPr>
          <w:rFonts w:asciiTheme="minorHAnsi" w:hAnsiTheme="minorHAnsi" w:cstheme="minorHAnsi"/>
        </w:rPr>
        <w:t>h) eventuais cursos de treinamento e reciclagem;</w:t>
      </w:r>
    </w:p>
    <w:p w14:paraId="39F2E73D" w14:textId="77777777" w:rsidR="00CA17E2" w:rsidRPr="00A20517" w:rsidRDefault="00CA17E2" w:rsidP="00BB2C46">
      <w:pPr>
        <w:pStyle w:val="Textbody"/>
        <w:spacing w:after="0"/>
        <w:ind w:left="284"/>
        <w:jc w:val="both"/>
        <w:rPr>
          <w:rFonts w:asciiTheme="minorHAnsi" w:hAnsiTheme="minorHAnsi" w:cstheme="minorHAnsi"/>
        </w:rPr>
      </w:pPr>
      <w:r w:rsidRPr="00A20517">
        <w:rPr>
          <w:rFonts w:asciiTheme="minorHAnsi" w:hAnsiTheme="minorHAnsi" w:cstheme="minorHAnsi"/>
        </w:rPr>
        <w:t>i) encaminhamento das informações trabalhistas exigidas pela legislação, tais como a RAIS e o CAGED;</w:t>
      </w:r>
    </w:p>
    <w:p w14:paraId="369DED7F" w14:textId="77777777" w:rsidR="00CA17E2" w:rsidRPr="00A20517" w:rsidRDefault="00CA17E2" w:rsidP="00BB2C46">
      <w:pPr>
        <w:pStyle w:val="Textbody"/>
        <w:spacing w:after="0"/>
        <w:ind w:left="284"/>
        <w:jc w:val="both"/>
        <w:rPr>
          <w:rFonts w:asciiTheme="minorHAnsi" w:hAnsiTheme="minorHAnsi" w:cstheme="minorHAnsi"/>
        </w:rPr>
      </w:pPr>
      <w:r w:rsidRPr="00A20517">
        <w:rPr>
          <w:rFonts w:asciiTheme="minorHAnsi" w:hAnsiTheme="minorHAnsi" w:cstheme="minorHAnsi"/>
        </w:rPr>
        <w:t>j) cumprimento das obrigações contidas em convenção coletiva, acordo coletivo ou sentença normativa em dissídio coletivo de trabalho; e</w:t>
      </w:r>
    </w:p>
    <w:p w14:paraId="63ACEEE9" w14:textId="77777777" w:rsidR="00CA17E2" w:rsidRPr="00A20517" w:rsidRDefault="00CA17E2" w:rsidP="00BB2C46">
      <w:pPr>
        <w:pStyle w:val="Textbody"/>
        <w:spacing w:after="0"/>
        <w:ind w:left="284"/>
        <w:jc w:val="both"/>
        <w:rPr>
          <w:rFonts w:asciiTheme="minorHAnsi" w:hAnsiTheme="minorHAnsi" w:cstheme="minorHAnsi"/>
        </w:rPr>
      </w:pPr>
      <w:r w:rsidRPr="00A20517">
        <w:rPr>
          <w:rFonts w:asciiTheme="minorHAnsi" w:hAnsiTheme="minorHAnsi" w:cstheme="minorHAnsi"/>
        </w:rPr>
        <w:t>k) cumprimento das demais obrigações dispostas na CLT em relação aos empregados vinculados ao contrato;</w:t>
      </w:r>
    </w:p>
    <w:p w14:paraId="162D94C5"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II - No caso de cooperativas:</w:t>
      </w:r>
    </w:p>
    <w:p w14:paraId="3AA05864" w14:textId="77777777" w:rsidR="00CA17E2" w:rsidRPr="00A20517" w:rsidRDefault="00CA17E2" w:rsidP="00BB2C46">
      <w:pPr>
        <w:pStyle w:val="Textbody"/>
        <w:spacing w:after="0"/>
        <w:ind w:left="284"/>
        <w:jc w:val="both"/>
        <w:rPr>
          <w:rFonts w:asciiTheme="minorHAnsi" w:hAnsiTheme="minorHAnsi" w:cstheme="minorHAnsi"/>
        </w:rPr>
      </w:pPr>
      <w:r w:rsidRPr="00A20517">
        <w:rPr>
          <w:rFonts w:asciiTheme="minorHAnsi" w:hAnsiTheme="minorHAnsi" w:cstheme="minorHAnsi"/>
        </w:rPr>
        <w:t>a) recolhimento da contribuição previdenciária do INSS em relação à parcela de responsabilidade do cooperado;</w:t>
      </w:r>
    </w:p>
    <w:p w14:paraId="346BD2AA" w14:textId="77777777" w:rsidR="00CA17E2" w:rsidRPr="00A20517" w:rsidRDefault="00CA17E2" w:rsidP="00BB2C46">
      <w:pPr>
        <w:pStyle w:val="Textbody"/>
        <w:spacing w:after="0"/>
        <w:ind w:left="284"/>
        <w:jc w:val="both"/>
        <w:rPr>
          <w:rFonts w:asciiTheme="minorHAnsi" w:hAnsiTheme="minorHAnsi" w:cstheme="minorHAnsi"/>
        </w:rPr>
      </w:pPr>
      <w:r w:rsidRPr="00A20517">
        <w:rPr>
          <w:rFonts w:asciiTheme="minorHAnsi" w:hAnsiTheme="minorHAnsi" w:cstheme="minorHAnsi"/>
        </w:rPr>
        <w:t>b) recolhimento da contribuição previdenciária em relação à parcela de responsabilidade da Cooperativa;</w:t>
      </w:r>
    </w:p>
    <w:p w14:paraId="277D9189" w14:textId="77777777" w:rsidR="00CA17E2" w:rsidRPr="00A20517" w:rsidRDefault="00CA17E2" w:rsidP="00BB2C46">
      <w:pPr>
        <w:pStyle w:val="Textbody"/>
        <w:spacing w:after="0"/>
        <w:ind w:left="284" w:hanging="1"/>
        <w:jc w:val="both"/>
        <w:rPr>
          <w:rFonts w:asciiTheme="minorHAnsi" w:hAnsiTheme="minorHAnsi" w:cstheme="minorHAnsi"/>
        </w:rPr>
      </w:pPr>
      <w:r w:rsidRPr="00A20517">
        <w:rPr>
          <w:rFonts w:asciiTheme="minorHAnsi" w:hAnsiTheme="minorHAnsi" w:cstheme="minorHAnsi"/>
        </w:rPr>
        <w:t>c) comprovante de distribuição de sobras e produção;</w:t>
      </w:r>
    </w:p>
    <w:p w14:paraId="1744FD14" w14:textId="77777777" w:rsidR="00CA17E2" w:rsidRPr="00A20517" w:rsidRDefault="00CA17E2" w:rsidP="00BB2C46">
      <w:pPr>
        <w:pStyle w:val="Textbody"/>
        <w:spacing w:after="0"/>
        <w:ind w:left="284"/>
        <w:jc w:val="both"/>
        <w:rPr>
          <w:rFonts w:asciiTheme="minorHAnsi" w:hAnsiTheme="minorHAnsi" w:cstheme="minorHAnsi"/>
        </w:rPr>
      </w:pPr>
      <w:r w:rsidRPr="00A20517">
        <w:rPr>
          <w:rFonts w:asciiTheme="minorHAnsi" w:hAnsiTheme="minorHAnsi" w:cstheme="minorHAnsi"/>
        </w:rPr>
        <w:t>d) comprovante da aplicação do FATES – Fundo Assistência Técnica Educacional e Social;</w:t>
      </w:r>
    </w:p>
    <w:p w14:paraId="4CADA69B" w14:textId="77777777" w:rsidR="00CA17E2" w:rsidRPr="00A20517" w:rsidRDefault="00CA17E2" w:rsidP="00BB2C46">
      <w:pPr>
        <w:pStyle w:val="Textbody"/>
        <w:spacing w:after="0"/>
        <w:ind w:left="284"/>
        <w:jc w:val="both"/>
        <w:rPr>
          <w:rFonts w:asciiTheme="minorHAnsi" w:hAnsiTheme="minorHAnsi" w:cstheme="minorHAnsi"/>
        </w:rPr>
      </w:pPr>
      <w:r w:rsidRPr="00A20517">
        <w:rPr>
          <w:rFonts w:asciiTheme="minorHAnsi" w:hAnsiTheme="minorHAnsi" w:cstheme="minorHAnsi"/>
        </w:rPr>
        <w:t>e) comprovante da aplicação em fundo de reserva;</w:t>
      </w:r>
    </w:p>
    <w:p w14:paraId="3CDD66F2" w14:textId="77777777" w:rsidR="00CA17E2" w:rsidRPr="00A20517" w:rsidRDefault="00CA17E2" w:rsidP="00BB2C46">
      <w:pPr>
        <w:pStyle w:val="Textbody"/>
        <w:spacing w:after="0"/>
        <w:ind w:firstLine="283"/>
        <w:jc w:val="both"/>
        <w:rPr>
          <w:rFonts w:asciiTheme="minorHAnsi" w:hAnsiTheme="minorHAnsi" w:cstheme="minorHAnsi"/>
        </w:rPr>
      </w:pPr>
      <w:r w:rsidRPr="00A20517">
        <w:rPr>
          <w:rFonts w:asciiTheme="minorHAnsi" w:hAnsiTheme="minorHAnsi" w:cstheme="minorHAnsi"/>
        </w:rPr>
        <w:t>f) comprovação de criação do fundo para pagamento do 13º salário e férias; e</w:t>
      </w:r>
    </w:p>
    <w:p w14:paraId="14C31534" w14:textId="77777777" w:rsidR="00CA17E2" w:rsidRPr="00A20517" w:rsidRDefault="00CA17E2" w:rsidP="00BB2C46">
      <w:pPr>
        <w:pStyle w:val="Textbody"/>
        <w:spacing w:after="0"/>
        <w:ind w:left="284" w:hanging="1"/>
        <w:jc w:val="both"/>
        <w:rPr>
          <w:rFonts w:asciiTheme="minorHAnsi" w:hAnsiTheme="minorHAnsi" w:cstheme="minorHAnsi"/>
        </w:rPr>
      </w:pPr>
      <w:r w:rsidRPr="00A20517">
        <w:rPr>
          <w:rFonts w:asciiTheme="minorHAnsi" w:hAnsiTheme="minorHAnsi" w:cstheme="minorHAnsi"/>
        </w:rPr>
        <w:t>g) eventuais obrigações decorrentes da legislação que rege as sociedades cooperativas.</w:t>
      </w:r>
    </w:p>
    <w:p w14:paraId="7B93E351"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III - No caso de sociedades diversas, tais como as Organizações Sociais Civis de Interesse Público – OSCIP’s e as Organizações Sociais, será exigida a comprovação de atendimento a eventuais obrigações decorrentes da legislação que rege as respectivas organizações.</w:t>
      </w:r>
    </w:p>
    <w:p w14:paraId="3FC87446"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§8º.</w:t>
      </w:r>
      <w:r w:rsidRPr="00A20517">
        <w:rPr>
          <w:rFonts w:asciiTheme="minorHAnsi" w:hAnsiTheme="minorHAnsi" w:cstheme="minorHAnsi"/>
        </w:rPr>
        <w:t xml:space="preserve"> Além do cumprimento do § 7º deste artigo, na fiscalização do cumprimento das obrigações trabalhistas e sociais nas contratações continuadas com dedicação exclusiva, serão realizadas entrevistas, a partir de seleção por amostragem, com os trabalhadores da contratada para verificar as anotações contidas em CTPS, devendo ser observadas, entre outras questões, a data de início do contrato de trabalho, função exercida, a remuneração, gozo de férias, horas extras, eventuais alterações dos contratos de trabalho e, se necessário, fiscalizar no local de trabalho do empregado.</w:t>
      </w:r>
    </w:p>
    <w:p w14:paraId="65F3DC81" w14:textId="77777777" w:rsidR="005F7C34" w:rsidRPr="00A20517" w:rsidRDefault="005F7C34" w:rsidP="00BB2C46">
      <w:pPr>
        <w:pStyle w:val="Textbody"/>
        <w:spacing w:after="0"/>
        <w:jc w:val="center"/>
        <w:rPr>
          <w:rFonts w:asciiTheme="minorHAnsi" w:hAnsiTheme="minorHAnsi" w:cstheme="minorHAnsi"/>
          <w:b/>
          <w:bCs/>
        </w:rPr>
      </w:pPr>
    </w:p>
    <w:p w14:paraId="4217BB7A" w14:textId="77777777" w:rsidR="00CA17E2" w:rsidRPr="00A20517" w:rsidRDefault="00CA17E2" w:rsidP="00BB2C46">
      <w:pPr>
        <w:pStyle w:val="Textbody"/>
        <w:spacing w:after="0"/>
        <w:jc w:val="center"/>
        <w:rPr>
          <w:rFonts w:asciiTheme="minorHAnsi" w:hAnsiTheme="minorHAnsi" w:cstheme="minorHAnsi"/>
          <w:b/>
          <w:bCs/>
        </w:rPr>
      </w:pPr>
      <w:r w:rsidRPr="00A20517">
        <w:rPr>
          <w:rFonts w:asciiTheme="minorHAnsi" w:hAnsiTheme="minorHAnsi" w:cstheme="minorHAnsi"/>
          <w:b/>
          <w:bCs/>
        </w:rPr>
        <w:t>Seção IX</w:t>
      </w:r>
    </w:p>
    <w:p w14:paraId="2380173B" w14:textId="77777777" w:rsidR="00CA17E2" w:rsidRPr="00A20517" w:rsidRDefault="00CA17E2" w:rsidP="00BB2C46">
      <w:pPr>
        <w:pStyle w:val="Textbody"/>
        <w:spacing w:after="0"/>
        <w:jc w:val="center"/>
        <w:rPr>
          <w:rFonts w:asciiTheme="minorHAnsi" w:hAnsiTheme="minorHAnsi" w:cstheme="minorHAnsi"/>
          <w:b/>
          <w:bCs/>
        </w:rPr>
      </w:pPr>
      <w:r w:rsidRPr="00A20517">
        <w:rPr>
          <w:rFonts w:asciiTheme="minorHAnsi" w:hAnsiTheme="minorHAnsi" w:cstheme="minorHAnsi"/>
          <w:b/>
          <w:bCs/>
        </w:rPr>
        <w:t>Do Recebimento Provisório e Definitivo</w:t>
      </w:r>
    </w:p>
    <w:p w14:paraId="0407F918" w14:textId="77777777" w:rsidR="00CA17E2" w:rsidRPr="00A20517" w:rsidRDefault="00CA17E2" w:rsidP="00BB2C46">
      <w:pPr>
        <w:pStyle w:val="Textbody"/>
        <w:spacing w:after="0"/>
        <w:jc w:val="both"/>
        <w:rPr>
          <w:rFonts w:asciiTheme="minorHAnsi" w:hAnsiTheme="minorHAnsi" w:cstheme="minorHAnsi"/>
        </w:rPr>
      </w:pPr>
    </w:p>
    <w:p w14:paraId="40EBCC36"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Art. 20.</w:t>
      </w:r>
      <w:r w:rsidRPr="00A20517">
        <w:rPr>
          <w:rFonts w:asciiTheme="minorHAnsi" w:hAnsiTheme="minorHAnsi" w:cstheme="minorHAnsi"/>
        </w:rPr>
        <w:t xml:space="preserve"> O recebimento provisório ficará a cargo do fiscal do contrato e o recebimento definitivo do gestor do contrato ou comissão designada pelo Presidente do CAU/GO, conforme regras definidas em regulamento próprio, no edital ou em outro instrumento.</w:t>
      </w:r>
    </w:p>
    <w:p w14:paraId="3105F9D4" w14:textId="77777777" w:rsidR="00CA17E2" w:rsidRPr="00A20517" w:rsidRDefault="00CA17E2" w:rsidP="00BB2C46">
      <w:pPr>
        <w:pStyle w:val="Textbody"/>
        <w:spacing w:after="0"/>
        <w:jc w:val="both"/>
        <w:rPr>
          <w:rFonts w:asciiTheme="minorHAnsi" w:hAnsiTheme="minorHAnsi" w:cstheme="minorHAnsi"/>
        </w:rPr>
      </w:pPr>
    </w:p>
    <w:p w14:paraId="4D4DF50F" w14:textId="77777777" w:rsidR="00CA17E2" w:rsidRPr="00A20517" w:rsidRDefault="00CA17E2" w:rsidP="00BB2C46">
      <w:pPr>
        <w:pStyle w:val="Textbody"/>
        <w:spacing w:after="0"/>
        <w:jc w:val="center"/>
        <w:rPr>
          <w:rFonts w:asciiTheme="minorHAnsi" w:hAnsiTheme="minorHAnsi" w:cstheme="minorHAnsi"/>
          <w:b/>
          <w:bCs/>
        </w:rPr>
      </w:pPr>
      <w:r w:rsidRPr="00A20517">
        <w:rPr>
          <w:rFonts w:asciiTheme="minorHAnsi" w:hAnsiTheme="minorHAnsi" w:cstheme="minorHAnsi"/>
          <w:b/>
          <w:bCs/>
        </w:rPr>
        <w:t>Seção X</w:t>
      </w:r>
    </w:p>
    <w:p w14:paraId="42BF1F62" w14:textId="77777777" w:rsidR="00CA17E2" w:rsidRPr="00A20517" w:rsidRDefault="00CA17E2" w:rsidP="00BB2C46">
      <w:pPr>
        <w:pStyle w:val="Textbody"/>
        <w:spacing w:after="0"/>
        <w:jc w:val="center"/>
        <w:rPr>
          <w:rFonts w:asciiTheme="minorHAnsi" w:hAnsiTheme="minorHAnsi" w:cstheme="minorHAnsi"/>
          <w:b/>
          <w:bCs/>
        </w:rPr>
      </w:pPr>
      <w:r w:rsidRPr="00A20517">
        <w:rPr>
          <w:rFonts w:asciiTheme="minorHAnsi" w:hAnsiTheme="minorHAnsi" w:cstheme="minorHAnsi"/>
          <w:b/>
          <w:bCs/>
        </w:rPr>
        <w:t>Terceiros Contratados para assistir e subsidiar os fiscais do contrato</w:t>
      </w:r>
    </w:p>
    <w:p w14:paraId="3923D1C3" w14:textId="77777777" w:rsidR="00CA17E2" w:rsidRPr="00A20517" w:rsidRDefault="00CA17E2" w:rsidP="00BB2C46">
      <w:pPr>
        <w:pStyle w:val="Textbody"/>
        <w:spacing w:after="0"/>
        <w:jc w:val="center"/>
        <w:rPr>
          <w:rFonts w:asciiTheme="minorHAnsi" w:hAnsiTheme="minorHAnsi" w:cstheme="minorHAnsi"/>
          <w:b/>
          <w:bCs/>
        </w:rPr>
      </w:pPr>
    </w:p>
    <w:p w14:paraId="2E32F38B"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Art. 21.</w:t>
      </w:r>
      <w:r w:rsidRPr="00A20517">
        <w:rPr>
          <w:rFonts w:asciiTheme="minorHAnsi" w:hAnsiTheme="minorHAnsi" w:cstheme="minorHAnsi"/>
        </w:rPr>
        <w:t xml:space="preserve"> Na hipótese da contratação de terceiros para assistir e subsidiar os fiscais de contrato de que trata esta Portaria Normativa, deverão ser observadas as seguintes regras:</w:t>
      </w:r>
    </w:p>
    <w:p w14:paraId="22E5C035"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 - </w:t>
      </w:r>
      <w:proofErr w:type="gramStart"/>
      <w:r w:rsidRPr="00A20517">
        <w:rPr>
          <w:rFonts w:asciiTheme="minorHAnsi" w:hAnsiTheme="minorHAnsi" w:cstheme="minorHAnsi"/>
        </w:rPr>
        <w:t>a</w:t>
      </w:r>
      <w:proofErr w:type="gramEnd"/>
      <w:r w:rsidRPr="00A20517">
        <w:rPr>
          <w:rFonts w:asciiTheme="minorHAnsi" w:hAnsiTheme="minorHAnsi" w:cstheme="minorHAnsi"/>
        </w:rPr>
        <w:t xml:space="preserve"> empresa ou o profissional contratado assumirá responsabilidade civil objetiva pela veracidade e pela precisão das informações prestadas, firmará termo de compromisso de confidencialidade e não poderá exercer atribuição própria e exclusiva de fiscal de contrato; e</w:t>
      </w:r>
    </w:p>
    <w:p w14:paraId="47D0A3D9"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II - </w:t>
      </w:r>
      <w:proofErr w:type="gramStart"/>
      <w:r w:rsidRPr="00A20517">
        <w:rPr>
          <w:rFonts w:asciiTheme="minorHAnsi" w:hAnsiTheme="minorHAnsi" w:cstheme="minorHAnsi"/>
        </w:rPr>
        <w:t>a</w:t>
      </w:r>
      <w:proofErr w:type="gramEnd"/>
      <w:r w:rsidRPr="00A20517">
        <w:rPr>
          <w:rFonts w:asciiTheme="minorHAnsi" w:hAnsiTheme="minorHAnsi" w:cstheme="minorHAnsi"/>
        </w:rPr>
        <w:t xml:space="preserve"> contratação de terceiros não eximirá de responsabilidade o fiscal do contrato, nos limites das informações recebidas do terceiro contratado.</w:t>
      </w:r>
    </w:p>
    <w:p w14:paraId="2A2A8424" w14:textId="77777777" w:rsidR="00CA17E2" w:rsidRPr="00A20517" w:rsidRDefault="00CA17E2" w:rsidP="00BB2C46">
      <w:pPr>
        <w:pStyle w:val="Textbody"/>
        <w:spacing w:after="0"/>
        <w:jc w:val="both"/>
        <w:rPr>
          <w:rFonts w:asciiTheme="minorHAnsi" w:hAnsiTheme="minorHAnsi" w:cstheme="minorHAnsi"/>
          <w:b/>
          <w:bCs/>
        </w:rPr>
      </w:pPr>
    </w:p>
    <w:p w14:paraId="1CBB4282" w14:textId="77777777" w:rsidR="00CA17E2" w:rsidRPr="00A20517" w:rsidRDefault="00CA17E2" w:rsidP="00BB2C46">
      <w:pPr>
        <w:pStyle w:val="Textbody"/>
        <w:spacing w:after="0"/>
        <w:jc w:val="center"/>
        <w:rPr>
          <w:rFonts w:asciiTheme="minorHAnsi" w:hAnsiTheme="minorHAnsi" w:cstheme="minorHAnsi"/>
        </w:rPr>
      </w:pPr>
      <w:r w:rsidRPr="00A20517">
        <w:rPr>
          <w:rFonts w:asciiTheme="minorHAnsi" w:hAnsiTheme="minorHAnsi" w:cstheme="minorHAnsi"/>
          <w:b/>
          <w:bCs/>
        </w:rPr>
        <w:t>Seção XI</w:t>
      </w:r>
    </w:p>
    <w:p w14:paraId="56F33883" w14:textId="77777777" w:rsidR="00CA17E2" w:rsidRPr="00A20517" w:rsidRDefault="00CA17E2" w:rsidP="00BB2C46">
      <w:pPr>
        <w:pStyle w:val="Textbody"/>
        <w:spacing w:after="0"/>
        <w:jc w:val="center"/>
        <w:rPr>
          <w:rFonts w:asciiTheme="minorHAnsi" w:hAnsiTheme="minorHAnsi" w:cstheme="minorHAnsi"/>
        </w:rPr>
      </w:pPr>
      <w:r w:rsidRPr="00A20517">
        <w:rPr>
          <w:rFonts w:asciiTheme="minorHAnsi" w:hAnsiTheme="minorHAnsi" w:cstheme="minorHAnsi"/>
          <w:b/>
          <w:bCs/>
        </w:rPr>
        <w:t>Do Apoio dos órgãos de assessoramento e de controle interno</w:t>
      </w:r>
    </w:p>
    <w:p w14:paraId="4BCBD7C6" w14:textId="77777777" w:rsidR="00CA17E2" w:rsidRPr="00A20517" w:rsidRDefault="00CA17E2" w:rsidP="00BB2C46">
      <w:pPr>
        <w:pStyle w:val="Textbody"/>
        <w:spacing w:after="0"/>
        <w:jc w:val="center"/>
        <w:rPr>
          <w:rFonts w:asciiTheme="minorHAnsi" w:hAnsiTheme="minorHAnsi" w:cstheme="minorHAnsi"/>
          <w:b/>
          <w:bCs/>
        </w:rPr>
      </w:pPr>
    </w:p>
    <w:p w14:paraId="6621AD21" w14:textId="396EBF2A"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Art. 22.</w:t>
      </w:r>
      <w:r w:rsidRPr="00A20517">
        <w:rPr>
          <w:rFonts w:asciiTheme="minorHAnsi" w:hAnsiTheme="minorHAnsi" w:cstheme="minorHAnsi"/>
        </w:rPr>
        <w:t xml:space="preserve"> O</w:t>
      </w:r>
      <w:r w:rsidR="002F32B4" w:rsidRPr="00A20517">
        <w:rPr>
          <w:rFonts w:asciiTheme="minorHAnsi" w:hAnsiTheme="minorHAnsi" w:cstheme="minorHAnsi"/>
        </w:rPr>
        <w:t xml:space="preserve"> gestor do contrato e o</w:t>
      </w:r>
      <w:r w:rsidRPr="00A20517">
        <w:rPr>
          <w:rFonts w:asciiTheme="minorHAnsi" w:hAnsiTheme="minorHAnsi" w:cstheme="minorHAnsi"/>
        </w:rPr>
        <w:t>s fiscais técnico e administrativo serão auxiliados pelas áreas de assessoramento jurídico e a de controle interno do CAU/GO para dirimir dúvidas ou a fim de subsidiar sua decisão, prevenindo riscos na execução do contrato.</w:t>
      </w:r>
    </w:p>
    <w:p w14:paraId="394A7882" w14:textId="77777777" w:rsidR="00CA17E2" w:rsidRPr="00A20517" w:rsidRDefault="00CA17E2" w:rsidP="00BB2C46">
      <w:pPr>
        <w:pStyle w:val="Textbody"/>
        <w:spacing w:after="0"/>
        <w:jc w:val="both"/>
        <w:rPr>
          <w:rFonts w:asciiTheme="minorHAnsi" w:hAnsiTheme="minorHAnsi" w:cstheme="minorHAnsi"/>
          <w:b/>
          <w:bCs/>
        </w:rPr>
      </w:pPr>
    </w:p>
    <w:p w14:paraId="78FDF8E7" w14:textId="77777777" w:rsidR="00CA17E2" w:rsidRPr="00A20517" w:rsidRDefault="00CA17E2" w:rsidP="00BB2C46">
      <w:pPr>
        <w:pStyle w:val="Textbody"/>
        <w:spacing w:after="0"/>
        <w:jc w:val="center"/>
        <w:rPr>
          <w:rFonts w:asciiTheme="minorHAnsi" w:hAnsiTheme="minorHAnsi" w:cstheme="minorHAnsi"/>
          <w:b/>
          <w:bCs/>
        </w:rPr>
      </w:pPr>
      <w:r w:rsidRPr="00A20517">
        <w:rPr>
          <w:rFonts w:asciiTheme="minorHAnsi" w:hAnsiTheme="minorHAnsi" w:cstheme="minorHAnsi"/>
          <w:b/>
          <w:bCs/>
        </w:rPr>
        <w:t>Seção XII</w:t>
      </w:r>
    </w:p>
    <w:p w14:paraId="4242A26A" w14:textId="77777777" w:rsidR="00CA17E2" w:rsidRPr="00A20517" w:rsidRDefault="00CA17E2" w:rsidP="00BB2C46">
      <w:pPr>
        <w:pStyle w:val="Textbody"/>
        <w:spacing w:after="0"/>
        <w:jc w:val="center"/>
        <w:rPr>
          <w:rFonts w:asciiTheme="minorHAnsi" w:hAnsiTheme="minorHAnsi" w:cstheme="minorHAnsi"/>
          <w:b/>
          <w:bCs/>
        </w:rPr>
      </w:pPr>
      <w:r w:rsidRPr="00A20517">
        <w:rPr>
          <w:rFonts w:asciiTheme="minorHAnsi" w:hAnsiTheme="minorHAnsi" w:cstheme="minorHAnsi"/>
          <w:b/>
          <w:bCs/>
        </w:rPr>
        <w:t>Da Autoridade Superior</w:t>
      </w:r>
    </w:p>
    <w:p w14:paraId="115D96F3" w14:textId="77777777" w:rsidR="00CA17E2" w:rsidRPr="00A20517" w:rsidRDefault="00CA17E2" w:rsidP="00BB2C46">
      <w:pPr>
        <w:pStyle w:val="Textbody"/>
        <w:spacing w:after="0"/>
        <w:jc w:val="both"/>
        <w:rPr>
          <w:rFonts w:asciiTheme="minorHAnsi" w:hAnsiTheme="minorHAnsi" w:cstheme="minorHAnsi"/>
          <w:b/>
          <w:bCs/>
        </w:rPr>
      </w:pPr>
    </w:p>
    <w:p w14:paraId="4E74A4F8"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 xml:space="preserve">Art. 23. </w:t>
      </w:r>
      <w:r w:rsidRPr="00A20517">
        <w:rPr>
          <w:rFonts w:asciiTheme="minorHAnsi" w:hAnsiTheme="minorHAnsi" w:cstheme="minorHAnsi"/>
        </w:rPr>
        <w:t>Caberá ao Presidente do CAU/GO:</w:t>
      </w:r>
    </w:p>
    <w:p w14:paraId="7C3434F5"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 – </w:t>
      </w:r>
      <w:proofErr w:type="gramStart"/>
      <w:r w:rsidRPr="00A20517">
        <w:rPr>
          <w:rFonts w:asciiTheme="minorHAnsi" w:hAnsiTheme="minorHAnsi" w:cstheme="minorHAnsi"/>
        </w:rPr>
        <w:t>autorizar</w:t>
      </w:r>
      <w:proofErr w:type="gramEnd"/>
      <w:r w:rsidRPr="00A20517">
        <w:rPr>
          <w:rFonts w:asciiTheme="minorHAnsi" w:hAnsiTheme="minorHAnsi" w:cstheme="minorHAnsi"/>
        </w:rPr>
        <w:t xml:space="preserve"> a abertura do processo licitatório;</w:t>
      </w:r>
    </w:p>
    <w:p w14:paraId="79E0974F"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II – </w:t>
      </w:r>
      <w:proofErr w:type="gramStart"/>
      <w:r w:rsidRPr="00A20517">
        <w:rPr>
          <w:rFonts w:asciiTheme="minorHAnsi" w:hAnsiTheme="minorHAnsi" w:cstheme="minorHAnsi"/>
        </w:rPr>
        <w:t>autorizar</w:t>
      </w:r>
      <w:proofErr w:type="gramEnd"/>
      <w:r w:rsidRPr="00A20517">
        <w:rPr>
          <w:rFonts w:asciiTheme="minorHAnsi" w:hAnsiTheme="minorHAnsi" w:cstheme="minorHAnsi"/>
        </w:rPr>
        <w:t xml:space="preserve"> as contratações diretas;</w:t>
      </w:r>
    </w:p>
    <w:p w14:paraId="381998BA"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III – determinar o provedor de sistema a ser utilizado para realização da licitação;</w:t>
      </w:r>
    </w:p>
    <w:p w14:paraId="4904E81E"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IV – </w:t>
      </w:r>
      <w:proofErr w:type="gramStart"/>
      <w:r w:rsidRPr="00A20517">
        <w:rPr>
          <w:rFonts w:asciiTheme="minorHAnsi" w:hAnsiTheme="minorHAnsi" w:cstheme="minorHAnsi"/>
        </w:rPr>
        <w:t>promover</w:t>
      </w:r>
      <w:proofErr w:type="gramEnd"/>
      <w:r w:rsidRPr="00A20517">
        <w:rPr>
          <w:rFonts w:asciiTheme="minorHAnsi" w:hAnsiTheme="minorHAnsi" w:cstheme="minorHAnsi"/>
        </w:rPr>
        <w:t xml:space="preserve"> gestão por competências para o desempenho das funções essenciais à execução da Lei nº 14.133/2021 e desta Portaria Normativa;</w:t>
      </w:r>
    </w:p>
    <w:p w14:paraId="5C49AADA"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V – </w:t>
      </w:r>
      <w:proofErr w:type="gramStart"/>
      <w:r w:rsidRPr="00A20517">
        <w:rPr>
          <w:rFonts w:asciiTheme="minorHAnsi" w:hAnsiTheme="minorHAnsi" w:cstheme="minorHAnsi"/>
        </w:rPr>
        <w:t>examinar e decidir</w:t>
      </w:r>
      <w:proofErr w:type="gramEnd"/>
      <w:r w:rsidRPr="00A20517">
        <w:rPr>
          <w:rFonts w:asciiTheme="minorHAnsi" w:hAnsiTheme="minorHAnsi" w:cstheme="minorHAnsi"/>
        </w:rPr>
        <w:t xml:space="preserve"> os recursos, quando houver, interpostos contra as decisões do agente de contratação, inclusive pregoeiro, ou da comissão de contratação, nas impugnações ao edital e aos anexos, conforme previsto no art. 56 da Lei nº 9.784, de 29 de janeiro de 1999;</w:t>
      </w:r>
    </w:p>
    <w:p w14:paraId="112C52E0"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VI - </w:t>
      </w:r>
      <w:proofErr w:type="gramStart"/>
      <w:r w:rsidRPr="00A20517">
        <w:rPr>
          <w:rFonts w:asciiTheme="minorHAnsi" w:hAnsiTheme="minorHAnsi" w:cstheme="minorHAnsi"/>
        </w:rPr>
        <w:t>decidir</w:t>
      </w:r>
      <w:proofErr w:type="gramEnd"/>
      <w:r w:rsidRPr="00A20517">
        <w:rPr>
          <w:rFonts w:asciiTheme="minorHAnsi" w:hAnsiTheme="minorHAnsi" w:cstheme="minorHAnsi"/>
        </w:rPr>
        <w:t xml:space="preserve"> os recursos contra os atos do agente de contratação, inclusive do pregoeiro, ou da comissão de contratação, quando estes mantiverem suas decisões;</w:t>
      </w:r>
    </w:p>
    <w:p w14:paraId="6C742181"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VII - adjudicar o objeto da licitação ao licitante vencedor;</w:t>
      </w:r>
    </w:p>
    <w:p w14:paraId="3E3652AA"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VIII - homologar o resultado da licitação;</w:t>
      </w:r>
    </w:p>
    <w:p w14:paraId="450E26E3"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IX - </w:t>
      </w:r>
      <w:proofErr w:type="gramStart"/>
      <w:r w:rsidRPr="00A20517">
        <w:rPr>
          <w:rFonts w:asciiTheme="minorHAnsi" w:hAnsiTheme="minorHAnsi" w:cstheme="minorHAnsi"/>
        </w:rPr>
        <w:t>celebrar</w:t>
      </w:r>
      <w:proofErr w:type="gramEnd"/>
      <w:r w:rsidRPr="00A20517">
        <w:rPr>
          <w:rFonts w:asciiTheme="minorHAnsi" w:hAnsiTheme="minorHAnsi" w:cstheme="minorHAnsi"/>
        </w:rPr>
        <w:t xml:space="preserve"> o contrato e assinar a ata de registro de preços;</w:t>
      </w:r>
    </w:p>
    <w:p w14:paraId="4AF6B838"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 xml:space="preserve">X - </w:t>
      </w:r>
      <w:proofErr w:type="gramStart"/>
      <w:r w:rsidRPr="00A20517">
        <w:rPr>
          <w:rFonts w:asciiTheme="minorHAnsi" w:hAnsiTheme="minorHAnsi" w:cstheme="minorHAnsi"/>
        </w:rPr>
        <w:t>revogar ou anular</w:t>
      </w:r>
      <w:proofErr w:type="gramEnd"/>
      <w:r w:rsidRPr="00A20517">
        <w:rPr>
          <w:rFonts w:asciiTheme="minorHAnsi" w:hAnsiTheme="minorHAnsi" w:cstheme="minorHAnsi"/>
        </w:rPr>
        <w:t xml:space="preserve"> a licitação;</w:t>
      </w:r>
    </w:p>
    <w:p w14:paraId="76060971"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rPr>
        <w:t>XI - determinar o retorno dos autos para saneamento de irregularidades; e</w:t>
      </w:r>
    </w:p>
    <w:p w14:paraId="60A530BB" w14:textId="77777777" w:rsidR="00CA17E2" w:rsidRPr="00A20517" w:rsidRDefault="00CA17E2" w:rsidP="00BB2C46">
      <w:pPr>
        <w:pStyle w:val="NormalWeb"/>
        <w:spacing w:before="0" w:after="0"/>
        <w:jc w:val="both"/>
        <w:rPr>
          <w:rFonts w:asciiTheme="minorHAnsi" w:hAnsiTheme="minorHAnsi" w:cstheme="minorHAnsi"/>
          <w:szCs w:val="24"/>
        </w:rPr>
      </w:pPr>
      <w:r w:rsidRPr="00A20517">
        <w:rPr>
          <w:rFonts w:asciiTheme="minorHAnsi" w:hAnsiTheme="minorHAnsi" w:cstheme="minorHAnsi"/>
          <w:szCs w:val="24"/>
        </w:rPr>
        <w:t>XII - autorizar a abertura de processo administrativo de apuração de responsabilidade e julgá-lo, na forma da Lei nº 14.133, de 2021, desta Portaria Normativa e do respectivo regulamento.</w:t>
      </w:r>
    </w:p>
    <w:p w14:paraId="3C4B595D" w14:textId="77777777" w:rsidR="00CA17E2" w:rsidRPr="00A20517" w:rsidRDefault="00CA17E2" w:rsidP="00BB2C46">
      <w:pPr>
        <w:pStyle w:val="NormalWeb"/>
        <w:spacing w:before="0" w:after="0"/>
        <w:jc w:val="both"/>
        <w:rPr>
          <w:rFonts w:asciiTheme="minorHAnsi" w:hAnsiTheme="minorHAnsi" w:cstheme="minorHAnsi"/>
          <w:szCs w:val="24"/>
        </w:rPr>
      </w:pPr>
      <w:r w:rsidRPr="00A20517">
        <w:rPr>
          <w:rFonts w:asciiTheme="minorHAnsi" w:hAnsiTheme="minorHAnsi" w:cstheme="minorHAnsi"/>
          <w:b/>
          <w:bCs/>
          <w:szCs w:val="24"/>
        </w:rPr>
        <w:t>§1º.</w:t>
      </w:r>
      <w:r w:rsidRPr="00A20517">
        <w:rPr>
          <w:rFonts w:asciiTheme="minorHAnsi" w:hAnsiTheme="minorHAnsi" w:cstheme="minorHAnsi"/>
          <w:szCs w:val="24"/>
        </w:rPr>
        <w:t xml:space="preserve"> A autorização para a abertura do processo licitatório é o último ato anterior à publicação do edital.</w:t>
      </w:r>
    </w:p>
    <w:p w14:paraId="31B0200D"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rPr>
        <w:t>§2º.</w:t>
      </w:r>
      <w:r w:rsidRPr="00A20517">
        <w:rPr>
          <w:rFonts w:asciiTheme="minorHAnsi" w:hAnsiTheme="minorHAnsi" w:cstheme="minorHAnsi"/>
        </w:rPr>
        <w:t xml:space="preserve"> As atribuições previstas nos incisos V e VI do </w:t>
      </w:r>
      <w:r w:rsidRPr="00A20517">
        <w:rPr>
          <w:rFonts w:asciiTheme="minorHAnsi" w:hAnsiTheme="minorHAnsi" w:cstheme="minorHAnsi"/>
          <w:b/>
        </w:rPr>
        <w:t>caput</w:t>
      </w:r>
      <w:r w:rsidRPr="00A20517">
        <w:rPr>
          <w:rFonts w:asciiTheme="minorHAnsi" w:hAnsiTheme="minorHAnsi" w:cstheme="minorHAnsi"/>
        </w:rPr>
        <w:t xml:space="preserve"> deste artigo não são delegáveis ao agente de contratação, inclusive o pregoeiro, ou à comissão de contratação, nos termos do art. 13, II, da Lei Federal n. 9.784/1999.</w:t>
      </w:r>
    </w:p>
    <w:p w14:paraId="4CCA4F57" w14:textId="77777777" w:rsidR="00CA17E2" w:rsidRPr="00A20517" w:rsidRDefault="00CA17E2" w:rsidP="00BB2C46">
      <w:pPr>
        <w:pStyle w:val="Textbody"/>
        <w:spacing w:after="0"/>
        <w:ind w:firstLine="1134"/>
        <w:jc w:val="both"/>
        <w:rPr>
          <w:rFonts w:asciiTheme="minorHAnsi" w:hAnsiTheme="minorHAnsi" w:cstheme="minorHAnsi"/>
          <w:b/>
          <w:bCs/>
        </w:rPr>
      </w:pPr>
    </w:p>
    <w:p w14:paraId="6314C893" w14:textId="77777777" w:rsidR="00CA17E2" w:rsidRPr="00A20517" w:rsidRDefault="00CA17E2" w:rsidP="00BB2C46">
      <w:pPr>
        <w:pStyle w:val="Textbody"/>
        <w:spacing w:after="0"/>
        <w:jc w:val="center"/>
        <w:rPr>
          <w:rFonts w:asciiTheme="minorHAnsi" w:hAnsiTheme="minorHAnsi" w:cstheme="minorHAnsi"/>
          <w:b/>
          <w:bCs/>
          <w:color w:val="000000"/>
          <w:lang w:val="pt-PT"/>
        </w:rPr>
      </w:pPr>
      <w:r w:rsidRPr="00A20517">
        <w:rPr>
          <w:rFonts w:asciiTheme="minorHAnsi" w:hAnsiTheme="minorHAnsi" w:cstheme="minorHAnsi"/>
          <w:b/>
          <w:bCs/>
          <w:color w:val="000000"/>
          <w:lang w:val="pt-PT"/>
        </w:rPr>
        <w:t>CAPÍTULO IV</w:t>
      </w:r>
    </w:p>
    <w:p w14:paraId="2F5FAB56" w14:textId="77777777" w:rsidR="00CA17E2" w:rsidRPr="00A20517" w:rsidRDefault="00CA17E2" w:rsidP="00BB2C46">
      <w:pPr>
        <w:pStyle w:val="Textbody"/>
        <w:spacing w:after="0"/>
        <w:jc w:val="center"/>
        <w:rPr>
          <w:rFonts w:asciiTheme="minorHAnsi" w:hAnsiTheme="minorHAnsi" w:cstheme="minorHAnsi"/>
          <w:b/>
          <w:bCs/>
          <w:color w:val="000000"/>
          <w:lang w:val="pt-PT"/>
        </w:rPr>
      </w:pPr>
      <w:r w:rsidRPr="00A20517">
        <w:rPr>
          <w:rFonts w:asciiTheme="minorHAnsi" w:hAnsiTheme="minorHAnsi" w:cstheme="minorHAnsi"/>
          <w:b/>
          <w:bCs/>
          <w:color w:val="000000"/>
          <w:lang w:val="pt-PT"/>
        </w:rPr>
        <w:t>DAS DISPOSIÇÕES FINAIS</w:t>
      </w:r>
    </w:p>
    <w:p w14:paraId="043CC65B" w14:textId="77777777" w:rsidR="00CA17E2" w:rsidRPr="00A20517" w:rsidRDefault="00CA17E2" w:rsidP="00BB2C46">
      <w:pPr>
        <w:pStyle w:val="Textbody"/>
        <w:spacing w:after="0"/>
        <w:jc w:val="center"/>
        <w:rPr>
          <w:rFonts w:asciiTheme="minorHAnsi" w:hAnsiTheme="minorHAnsi" w:cstheme="minorHAnsi"/>
          <w:b/>
          <w:bCs/>
          <w:color w:val="000000"/>
          <w:lang w:val="pt-PT"/>
        </w:rPr>
      </w:pPr>
    </w:p>
    <w:p w14:paraId="2A9248CF" w14:textId="77777777" w:rsidR="00CA17E2" w:rsidRPr="00A20517" w:rsidRDefault="00CA17E2" w:rsidP="00BB2C46">
      <w:pPr>
        <w:pStyle w:val="Textbody"/>
        <w:spacing w:after="0"/>
        <w:jc w:val="center"/>
        <w:rPr>
          <w:rFonts w:asciiTheme="minorHAnsi" w:hAnsiTheme="minorHAnsi" w:cstheme="minorHAnsi"/>
          <w:b/>
          <w:bCs/>
          <w:color w:val="000000"/>
          <w:lang w:val="pt-PT"/>
        </w:rPr>
      </w:pPr>
      <w:r w:rsidRPr="00A20517">
        <w:rPr>
          <w:rFonts w:asciiTheme="minorHAnsi" w:hAnsiTheme="minorHAnsi" w:cstheme="minorHAnsi"/>
          <w:b/>
          <w:bCs/>
          <w:color w:val="000000"/>
          <w:lang w:val="pt-PT"/>
        </w:rPr>
        <w:t>Seção I</w:t>
      </w:r>
    </w:p>
    <w:p w14:paraId="48FFE612" w14:textId="77777777" w:rsidR="00CA17E2" w:rsidRPr="00A20517" w:rsidRDefault="00CA17E2" w:rsidP="00BB2C46">
      <w:pPr>
        <w:pStyle w:val="Textbody"/>
        <w:spacing w:after="0"/>
        <w:jc w:val="center"/>
        <w:rPr>
          <w:rFonts w:asciiTheme="minorHAnsi" w:hAnsiTheme="minorHAnsi" w:cstheme="minorHAnsi"/>
          <w:b/>
          <w:bCs/>
        </w:rPr>
      </w:pPr>
      <w:r w:rsidRPr="00A20517">
        <w:rPr>
          <w:rFonts w:asciiTheme="minorHAnsi" w:hAnsiTheme="minorHAnsi" w:cstheme="minorHAnsi"/>
          <w:b/>
          <w:bCs/>
        </w:rPr>
        <w:t>Da Capacitação</w:t>
      </w:r>
    </w:p>
    <w:p w14:paraId="1C2A1536" w14:textId="77777777" w:rsidR="00CA17E2" w:rsidRPr="00A20517" w:rsidRDefault="00CA17E2" w:rsidP="00BB2C46">
      <w:pPr>
        <w:pStyle w:val="Textbody"/>
        <w:spacing w:after="0"/>
        <w:jc w:val="center"/>
        <w:rPr>
          <w:rFonts w:asciiTheme="minorHAnsi" w:hAnsiTheme="minorHAnsi" w:cstheme="minorHAnsi"/>
        </w:rPr>
      </w:pPr>
    </w:p>
    <w:p w14:paraId="157C75D6" w14:textId="68A88EFD" w:rsidR="00CA17E2" w:rsidRPr="00A20517" w:rsidRDefault="00CA17E2" w:rsidP="00BB2C46">
      <w:pPr>
        <w:pStyle w:val="Textbody"/>
        <w:spacing w:after="0"/>
        <w:jc w:val="both"/>
        <w:rPr>
          <w:rFonts w:asciiTheme="minorHAnsi" w:hAnsiTheme="minorHAnsi" w:cstheme="minorHAnsi"/>
          <w:color w:val="000000"/>
          <w:lang w:val="pt-PT"/>
        </w:rPr>
      </w:pPr>
      <w:r w:rsidRPr="00A20517">
        <w:rPr>
          <w:rFonts w:asciiTheme="minorHAnsi" w:hAnsiTheme="minorHAnsi" w:cstheme="minorHAnsi"/>
          <w:b/>
          <w:bCs/>
          <w:color w:val="000000"/>
          <w:lang w:val="pt-PT"/>
        </w:rPr>
        <w:t>Art. 24</w:t>
      </w:r>
      <w:r w:rsidRPr="00A20517">
        <w:rPr>
          <w:rFonts w:asciiTheme="minorHAnsi" w:hAnsiTheme="minorHAnsi" w:cstheme="minorHAnsi"/>
          <w:color w:val="000000"/>
          <w:lang w:val="pt-PT"/>
        </w:rPr>
        <w:t>. O CAU/GO estabelecerá planos de capacitação que contenham iniciativas de treinamento para a formação e a atualização técnica dos referidos empregados públicos e demais empregados encarregados da instrução do processo licitatório, a serem implementadas com base em gestão por competências.</w:t>
      </w:r>
    </w:p>
    <w:p w14:paraId="62C15594" w14:textId="77777777" w:rsidR="00CA17E2" w:rsidRPr="00A20517" w:rsidRDefault="00CA17E2" w:rsidP="00BB2C46">
      <w:pPr>
        <w:pStyle w:val="Textbody"/>
        <w:spacing w:after="0"/>
        <w:jc w:val="both"/>
        <w:rPr>
          <w:rFonts w:asciiTheme="minorHAnsi" w:hAnsiTheme="minorHAnsi" w:cstheme="minorHAnsi"/>
        </w:rPr>
      </w:pPr>
      <w:r w:rsidRPr="00A20517">
        <w:rPr>
          <w:rFonts w:asciiTheme="minorHAnsi" w:hAnsiTheme="minorHAnsi" w:cstheme="minorHAnsi"/>
          <w:b/>
          <w:bCs/>
          <w:color w:val="000000"/>
          <w:lang w:val="en-US"/>
        </w:rPr>
        <w:t>Art. 25.</w:t>
      </w:r>
      <w:r w:rsidRPr="00A20517">
        <w:rPr>
          <w:rFonts w:asciiTheme="minorHAnsi" w:hAnsiTheme="minorHAnsi" w:cstheme="minorHAnsi"/>
          <w:color w:val="000000"/>
          <w:lang w:val="en-US"/>
        </w:rPr>
        <w:t xml:space="preserve"> </w:t>
      </w:r>
      <w:r w:rsidRPr="00A20517">
        <w:rPr>
          <w:rFonts w:asciiTheme="minorHAnsi" w:hAnsiTheme="minorHAnsi" w:cstheme="minorHAnsi"/>
          <w:color w:val="000000"/>
        </w:rPr>
        <w:t>O CAU/GO poderá expedir normas internas relativas aos procedimentos operacionais a serem observados na atuação na área de licitações e contratos do agente de contratação, da equipe de apoio, da comissão de contratação, dos gestores e fiscais de contratos, desde que observadas as disposições desta Portaria Normativa.</w:t>
      </w:r>
    </w:p>
    <w:p w14:paraId="664F0D16" w14:textId="77777777" w:rsidR="003F7AE8" w:rsidRPr="001A205E" w:rsidRDefault="00CA17E2" w:rsidP="003F7AE8">
      <w:pPr>
        <w:pStyle w:val="Standard"/>
        <w:widowControl/>
        <w:jc w:val="both"/>
        <w:rPr>
          <w:rFonts w:asciiTheme="minorHAnsi" w:hAnsiTheme="minorHAnsi" w:cstheme="minorHAnsi"/>
        </w:rPr>
      </w:pPr>
      <w:r w:rsidRPr="00A20517">
        <w:rPr>
          <w:rFonts w:asciiTheme="minorHAnsi" w:hAnsiTheme="minorHAnsi" w:cstheme="minorHAnsi"/>
          <w:b/>
          <w:bCs/>
          <w:color w:val="000000"/>
        </w:rPr>
        <w:t>Art. 26.</w:t>
      </w:r>
      <w:r w:rsidRPr="00A20517">
        <w:rPr>
          <w:rFonts w:asciiTheme="minorHAnsi" w:hAnsiTheme="minorHAnsi" w:cstheme="minorHAnsi"/>
          <w:color w:val="000000"/>
        </w:rPr>
        <w:t xml:space="preserve"> </w:t>
      </w:r>
      <w:r w:rsidR="003F7AE8" w:rsidRPr="001A205E">
        <w:rPr>
          <w:rFonts w:asciiTheme="minorHAnsi" w:hAnsiTheme="minorHAnsi" w:cstheme="minorHAnsi"/>
        </w:rPr>
        <w:t>Esta Portaria Normativa entra em vigor na presente data, com efeitos a partir de 1° de abril de 2023.</w:t>
      </w:r>
    </w:p>
    <w:p w14:paraId="4806911B" w14:textId="01B603ED" w:rsidR="00CA17E2" w:rsidRPr="00A20517" w:rsidRDefault="00CA17E2" w:rsidP="00BB2C46">
      <w:pPr>
        <w:pStyle w:val="Textbody"/>
        <w:spacing w:after="0"/>
        <w:jc w:val="both"/>
        <w:rPr>
          <w:rFonts w:asciiTheme="minorHAnsi" w:hAnsiTheme="minorHAnsi" w:cstheme="minorHAnsi"/>
          <w:color w:val="000000"/>
        </w:rPr>
      </w:pPr>
    </w:p>
    <w:p w14:paraId="49FAFC74" w14:textId="4551681E" w:rsidR="00E370FA" w:rsidRPr="00A20517" w:rsidRDefault="00E370FA" w:rsidP="00BB2C46">
      <w:pPr>
        <w:pStyle w:val="Textbody"/>
        <w:spacing w:after="0"/>
        <w:jc w:val="both"/>
        <w:rPr>
          <w:rFonts w:asciiTheme="minorHAnsi" w:hAnsiTheme="minorHAnsi" w:cstheme="minorHAnsi"/>
          <w:color w:val="000000"/>
        </w:rPr>
      </w:pPr>
    </w:p>
    <w:p w14:paraId="5F1418A5" w14:textId="2102524D" w:rsidR="00E370FA" w:rsidRPr="00A20517" w:rsidRDefault="00E370FA" w:rsidP="00BB2C46">
      <w:pPr>
        <w:pStyle w:val="Textbody"/>
        <w:spacing w:after="0"/>
        <w:jc w:val="both"/>
        <w:rPr>
          <w:rFonts w:asciiTheme="minorHAnsi" w:hAnsiTheme="minorHAnsi" w:cstheme="minorHAnsi"/>
          <w:color w:val="000000"/>
        </w:rPr>
      </w:pPr>
    </w:p>
    <w:p w14:paraId="711C1E13" w14:textId="77777777" w:rsidR="00E370FA" w:rsidRPr="00A20517" w:rsidRDefault="00E370FA" w:rsidP="00BB2C46">
      <w:pPr>
        <w:pStyle w:val="Textbody"/>
        <w:spacing w:after="0"/>
        <w:jc w:val="both"/>
        <w:rPr>
          <w:rFonts w:asciiTheme="minorHAnsi" w:hAnsiTheme="minorHAnsi" w:cstheme="minorHAnsi"/>
          <w:color w:val="000000"/>
        </w:rPr>
      </w:pPr>
    </w:p>
    <w:p w14:paraId="3EF99C17" w14:textId="77777777" w:rsidR="00CA17E2" w:rsidRPr="00A20517" w:rsidRDefault="00CA17E2" w:rsidP="00BB2C46">
      <w:pPr>
        <w:pStyle w:val="Textbody"/>
        <w:spacing w:after="0"/>
        <w:jc w:val="center"/>
        <w:rPr>
          <w:rFonts w:asciiTheme="minorHAnsi" w:hAnsiTheme="minorHAnsi" w:cstheme="minorHAnsi"/>
          <w:b/>
          <w:bCs/>
          <w:color w:val="000000"/>
        </w:rPr>
      </w:pPr>
      <w:r w:rsidRPr="00A20517">
        <w:rPr>
          <w:rFonts w:asciiTheme="minorHAnsi" w:hAnsiTheme="minorHAnsi" w:cstheme="minorHAnsi"/>
          <w:b/>
          <w:bCs/>
          <w:color w:val="000000"/>
        </w:rPr>
        <w:t>Fernando Camargo Chapadeiro</w:t>
      </w:r>
    </w:p>
    <w:p w14:paraId="14358A45" w14:textId="74FAC944" w:rsidR="00A20517" w:rsidRDefault="00CA17E2" w:rsidP="002C2414">
      <w:pPr>
        <w:pStyle w:val="Textbody"/>
        <w:spacing w:after="0"/>
        <w:jc w:val="center"/>
        <w:rPr>
          <w:rFonts w:asciiTheme="minorHAnsi" w:hAnsiTheme="minorHAnsi" w:cstheme="minorHAnsi"/>
          <w:b/>
          <w:bCs/>
          <w:color w:val="000000"/>
        </w:rPr>
      </w:pPr>
      <w:r w:rsidRPr="00A20517">
        <w:rPr>
          <w:rFonts w:asciiTheme="minorHAnsi" w:hAnsiTheme="minorHAnsi" w:cstheme="minorHAnsi"/>
          <w:b/>
          <w:bCs/>
          <w:color w:val="000000"/>
        </w:rPr>
        <w:t>Presidente CAU/GO</w:t>
      </w:r>
    </w:p>
    <w:sectPr w:rsidR="00A20517" w:rsidSect="005E36DC">
      <w:headerReference w:type="default" r:id="rId9"/>
      <w:footerReference w:type="default" r:id="rId10"/>
      <w:pgSz w:w="11906" w:h="16838"/>
      <w:pgMar w:top="1417" w:right="1701" w:bottom="141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079C" w14:textId="77777777" w:rsidR="00402F83" w:rsidRDefault="00402F83">
      <w:r>
        <w:separator/>
      </w:r>
    </w:p>
  </w:endnote>
  <w:endnote w:type="continuationSeparator" w:id="0">
    <w:p w14:paraId="0737D28C" w14:textId="77777777" w:rsidR="00402F83" w:rsidRDefault="0040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itstream Vera Sans Mono">
    <w:altName w:val="Segoe Print"/>
    <w:charset w:val="00"/>
    <w:family w:val="roman"/>
    <w:pitch w:val="default"/>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Ecofont_Spranq_eco_Sans">
    <w:altName w:val="Malgun Gothic"/>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Segoe Print"/>
    <w:charset w:val="00"/>
    <w:family w:val="roman"/>
    <w:pitch w:val="default"/>
  </w:font>
  <w:font w:name="Lohit Hindi">
    <w:altName w:val="Times New Roman"/>
    <w:charset w:val="00"/>
    <w:family w:val="roman"/>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D177" w14:textId="20D0F694" w:rsidR="00402F83" w:rsidRDefault="00402F83">
    <w:pPr>
      <w:pStyle w:val="Rodap"/>
      <w:jc w:val="right"/>
    </w:pPr>
    <w:r>
      <w:fldChar w:fldCharType="begin"/>
    </w:r>
    <w:r>
      <w:instrText>PAGE   \* MERGEFORMAT</w:instrText>
    </w:r>
    <w:r>
      <w:fldChar w:fldCharType="separate"/>
    </w:r>
    <w:r w:rsidR="00087059">
      <w:rPr>
        <w:noProof/>
      </w:rPr>
      <w:t>52</w:t>
    </w:r>
    <w:r>
      <w:fldChar w:fldCharType="end"/>
    </w:r>
  </w:p>
  <w:p w14:paraId="5BF29746" w14:textId="0B905CFE" w:rsidR="00402F83" w:rsidRDefault="00176C8F">
    <w:pPr>
      <w:pStyle w:val="Rodap"/>
    </w:pPr>
    <w:r>
      <w:rPr>
        <w:noProof/>
      </w:rPr>
      <w:drawing>
        <wp:anchor distT="0" distB="0" distL="114300" distR="114300" simplePos="0" relativeHeight="251660288" behindDoc="0" locked="0" layoutInCell="1" allowOverlap="1" wp14:anchorId="1A9CEABE" wp14:editId="11B0CBFD">
          <wp:simplePos x="0" y="0"/>
          <wp:positionH relativeFrom="column">
            <wp:posOffset>-1000125</wp:posOffset>
          </wp:positionH>
          <wp:positionV relativeFrom="paragraph">
            <wp:posOffset>110490</wp:posOffset>
          </wp:positionV>
          <wp:extent cx="7553325" cy="589280"/>
          <wp:effectExtent l="0" t="0" r="0" b="1229"/>
          <wp:wrapSquare wrapText="bothSides"/>
          <wp:docPr id="27" name="Imagem 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Imagem 7" descr="C:\Users\Comunicacao8\Documents\Comunicação_Neyron\2015\Material_Gráfico\JPEG\cabrod2\Cab_Rod rgb-02.jpg"/>
                  <pic:cNvPicPr/>
                </pic:nvPicPr>
                <pic:blipFill>
                  <a:blip r:embed="rId1">
                    <a:lum/>
                  </a:blip>
                  <a:srcRect/>
                  <a:stretch>
                    <a:fillRect/>
                  </a:stretch>
                </pic:blipFill>
                <pic:spPr>
                  <a:xfrm>
                    <a:off x="0" y="0"/>
                    <a:ext cx="7553325" cy="589280"/>
                  </a:xfrm>
                  <a:prstGeom prst="rect">
                    <a:avLst/>
                  </a:prstGeom>
                  <a:noFill/>
                  <a:ln>
                    <a:noFill/>
                    <a:prstDash val="solid"/>
                  </a:ln>
                </pic:spPr>
              </pic:pic>
            </a:graphicData>
          </a:graphic>
        </wp:anchor>
      </w:drawing>
    </w:r>
    <w:r w:rsidR="00402F83">
      <w:rPr>
        <w:noProof/>
      </w:rPr>
      <w:drawing>
        <wp:anchor distT="0" distB="0" distL="0" distR="0" simplePos="0" relativeHeight="251658240" behindDoc="0" locked="0" layoutInCell="1" allowOverlap="1" wp14:anchorId="613B1FC7" wp14:editId="21CF2EA6">
          <wp:simplePos x="0" y="0"/>
          <wp:positionH relativeFrom="column">
            <wp:align>center</wp:align>
          </wp:positionH>
          <wp:positionV relativeFrom="paragraph">
            <wp:posOffset>9845040</wp:posOffset>
          </wp:positionV>
          <wp:extent cx="7480300" cy="501015"/>
          <wp:effectExtent l="0" t="0" r="6350" b="0"/>
          <wp:wrapSquare wrapText="larges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4803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51CA" w14:textId="77777777" w:rsidR="00402F83" w:rsidRDefault="00402F83">
      <w:r>
        <w:separator/>
      </w:r>
    </w:p>
  </w:footnote>
  <w:footnote w:type="continuationSeparator" w:id="0">
    <w:p w14:paraId="646FADB8" w14:textId="77777777" w:rsidR="00402F83" w:rsidRDefault="0040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5AF1" w14:textId="1D6A3A6A" w:rsidR="00402F83" w:rsidRDefault="00402F83">
    <w:pPr>
      <w:pStyle w:val="Cabealho"/>
    </w:pPr>
    <w:r>
      <w:rPr>
        <w:noProof/>
      </w:rPr>
      <w:drawing>
        <wp:anchor distT="0" distB="0" distL="0" distR="0" simplePos="0" relativeHeight="251657216" behindDoc="0" locked="0" layoutInCell="1" allowOverlap="1" wp14:anchorId="539A4AF9" wp14:editId="7113BDEE">
          <wp:simplePos x="0" y="0"/>
          <wp:positionH relativeFrom="column">
            <wp:align>center</wp:align>
          </wp:positionH>
          <wp:positionV relativeFrom="paragraph">
            <wp:posOffset>360045</wp:posOffset>
          </wp:positionV>
          <wp:extent cx="7480300" cy="1075690"/>
          <wp:effectExtent l="0" t="0" r="6350" b="0"/>
          <wp:wrapSquare wrapText="larges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10756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2"/>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53208E"/>
    <w:multiLevelType w:val="multilevel"/>
    <w:tmpl w:val="0053208E"/>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1135973"/>
    <w:multiLevelType w:val="multilevel"/>
    <w:tmpl w:val="01135973"/>
    <w:lvl w:ilvl="0">
      <w:start w:val="9"/>
      <w:numFmt w:val="decimal"/>
      <w:lvlText w:val="%1."/>
      <w:lvlJc w:val="left"/>
      <w:pPr>
        <w:ind w:left="504" w:hanging="504"/>
      </w:pPr>
      <w:rPr>
        <w:rFonts w:eastAsia="Arial" w:hint="default"/>
        <w:color w:val="FF0000"/>
      </w:rPr>
    </w:lvl>
    <w:lvl w:ilvl="1">
      <w:start w:val="3"/>
      <w:numFmt w:val="decimal"/>
      <w:lvlText w:val="%1.%2."/>
      <w:lvlJc w:val="left"/>
      <w:pPr>
        <w:ind w:left="504" w:hanging="504"/>
      </w:pPr>
      <w:rPr>
        <w:rFonts w:eastAsia="Arial" w:hint="default"/>
        <w:color w:val="FF0000"/>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FF0000"/>
      </w:rPr>
    </w:lvl>
    <w:lvl w:ilvl="6">
      <w:start w:val="1"/>
      <w:numFmt w:val="decimal"/>
      <w:lvlText w:val="%1.%2.%3.%4.%5.%6.%7."/>
      <w:lvlJc w:val="left"/>
      <w:pPr>
        <w:ind w:left="1440" w:hanging="1440"/>
      </w:pPr>
      <w:rPr>
        <w:rFonts w:eastAsia="Arial" w:hint="default"/>
        <w:color w:val="FF0000"/>
      </w:rPr>
    </w:lvl>
    <w:lvl w:ilvl="7">
      <w:start w:val="1"/>
      <w:numFmt w:val="decimal"/>
      <w:lvlText w:val="%1.%2.%3.%4.%5.%6.%7.%8."/>
      <w:lvlJc w:val="left"/>
      <w:pPr>
        <w:ind w:left="1440" w:hanging="1440"/>
      </w:pPr>
      <w:rPr>
        <w:rFonts w:eastAsia="Arial" w:hint="default"/>
        <w:color w:val="FF0000"/>
      </w:rPr>
    </w:lvl>
    <w:lvl w:ilvl="8">
      <w:start w:val="1"/>
      <w:numFmt w:val="decimal"/>
      <w:lvlText w:val="%1.%2.%3.%4.%5.%6.%7.%8.%9."/>
      <w:lvlJc w:val="left"/>
      <w:pPr>
        <w:ind w:left="1800" w:hanging="1800"/>
      </w:pPr>
      <w:rPr>
        <w:rFonts w:eastAsia="Arial" w:hint="default"/>
        <w:color w:val="FF0000"/>
      </w:rPr>
    </w:lvl>
  </w:abstractNum>
  <w:abstractNum w:abstractNumId="3" w15:restartNumberingAfterBreak="0">
    <w:nsid w:val="01D917E2"/>
    <w:multiLevelType w:val="multilevel"/>
    <w:tmpl w:val="B8AA079A"/>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241245B"/>
    <w:multiLevelType w:val="multilevel"/>
    <w:tmpl w:val="CE10C944"/>
    <w:styleLink w:val="WWNum15"/>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201814"/>
    <w:multiLevelType w:val="multilevel"/>
    <w:tmpl w:val="F08CCC9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15:restartNumberingAfterBreak="0">
    <w:nsid w:val="03881840"/>
    <w:multiLevelType w:val="multilevel"/>
    <w:tmpl w:val="03A637A0"/>
    <w:lvl w:ilvl="0">
      <w:start w:val="12"/>
      <w:numFmt w:val="decimal"/>
      <w:lvlText w:val="%1"/>
      <w:lvlJc w:val="left"/>
      <w:pPr>
        <w:ind w:left="645" w:hanging="645"/>
      </w:pPr>
      <w:rPr>
        <w:rFonts w:hint="default"/>
      </w:rPr>
    </w:lvl>
    <w:lvl w:ilvl="1">
      <w:start w:val="14"/>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3A86125"/>
    <w:multiLevelType w:val="multilevel"/>
    <w:tmpl w:val="274AB134"/>
    <w:styleLink w:val="WWNum32"/>
    <w:lvl w:ilvl="0">
      <w:start w:val="1"/>
      <w:numFmt w:val="decimal"/>
      <w:lvlText w:val="%1."/>
      <w:lvlJc w:val="left"/>
      <w:pPr>
        <w:ind w:left="360" w:hanging="360"/>
      </w:pPr>
      <w:rPr>
        <w:b/>
        <w:i w:val="0"/>
      </w:rPr>
    </w:lvl>
    <w:lvl w:ilvl="1">
      <w:start w:val="1"/>
      <w:numFmt w:val="upperRoman"/>
      <w:lvlText w:val="%2."/>
      <w:lvlJc w:val="right"/>
      <w:pPr>
        <w:ind w:left="360" w:hanging="360"/>
      </w:p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E77337"/>
    <w:multiLevelType w:val="multilevel"/>
    <w:tmpl w:val="A0C634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345EE"/>
    <w:multiLevelType w:val="multilevel"/>
    <w:tmpl w:val="05C345EE"/>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0719710B"/>
    <w:multiLevelType w:val="multilevel"/>
    <w:tmpl w:val="0719710B"/>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1B4290"/>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DF3895"/>
    <w:multiLevelType w:val="multilevel"/>
    <w:tmpl w:val="07DF389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strike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3" w15:restartNumberingAfterBreak="0">
    <w:nsid w:val="07F85BBC"/>
    <w:multiLevelType w:val="multilevel"/>
    <w:tmpl w:val="FF5C0082"/>
    <w:lvl w:ilvl="0">
      <w:start w:val="1"/>
      <w:numFmt w:val="decimal"/>
      <w:lvlText w:val="%1"/>
      <w:lvlJc w:val="left"/>
      <w:pPr>
        <w:ind w:left="360" w:hanging="360"/>
      </w:pPr>
      <w:rPr>
        <w:rFonts w:hint="default"/>
        <w:b w:val="0"/>
        <w:i w:val="0"/>
        <w:color w:val="auto"/>
      </w:rPr>
    </w:lvl>
    <w:lvl w:ilvl="1">
      <w:start w:val="5"/>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14" w15:restartNumberingAfterBreak="0">
    <w:nsid w:val="080F4AB9"/>
    <w:multiLevelType w:val="multilevel"/>
    <w:tmpl w:val="BAA86D66"/>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E97CBE"/>
    <w:multiLevelType w:val="multilevel"/>
    <w:tmpl w:val="A72CED04"/>
    <w:styleLink w:val="WWNum21"/>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105780"/>
    <w:multiLevelType w:val="multilevel"/>
    <w:tmpl w:val="331E7450"/>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7" w15:restartNumberingAfterBreak="0">
    <w:nsid w:val="0A2E43CD"/>
    <w:multiLevelType w:val="multilevel"/>
    <w:tmpl w:val="0A2E43CD"/>
    <w:lvl w:ilvl="0">
      <w:start w:val="4"/>
      <w:numFmt w:val="decimal"/>
      <w:lvlText w:val="%1"/>
      <w:lvlJc w:val="left"/>
      <w:pPr>
        <w:ind w:left="360" w:hanging="360"/>
      </w:pPr>
      <w:rPr>
        <w:rFonts w:eastAsiaTheme="minorHAnsi" w:hint="default"/>
        <w:i/>
        <w:color w:val="FF0000"/>
      </w:rPr>
    </w:lvl>
    <w:lvl w:ilvl="1">
      <w:start w:val="1"/>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18" w15:restartNumberingAfterBreak="0">
    <w:nsid w:val="0A691536"/>
    <w:multiLevelType w:val="hybridMultilevel"/>
    <w:tmpl w:val="E91A23E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15:restartNumberingAfterBreak="0">
    <w:nsid w:val="0B654EFE"/>
    <w:multiLevelType w:val="multilevel"/>
    <w:tmpl w:val="5C827C8C"/>
    <w:styleLink w:val="WWNum9"/>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1.%2.%3."/>
      <w:lvlJc w:val="right"/>
      <w:pPr>
        <w:ind w:left="3216" w:hanging="180"/>
      </w:pPr>
    </w:lvl>
    <w:lvl w:ilvl="3">
      <w:start w:val="1"/>
      <w:numFmt w:val="decimal"/>
      <w:lvlText w:val="%1.%2.%3.%4."/>
      <w:lvlJc w:val="left"/>
      <w:pPr>
        <w:ind w:left="3936" w:hanging="360"/>
      </w:pPr>
    </w:lvl>
    <w:lvl w:ilvl="4">
      <w:start w:val="1"/>
      <w:numFmt w:val="lowerLetter"/>
      <w:lvlText w:val="%1.%2.%3.%4.%5."/>
      <w:lvlJc w:val="left"/>
      <w:pPr>
        <w:ind w:left="4656" w:hanging="360"/>
      </w:pPr>
    </w:lvl>
    <w:lvl w:ilvl="5">
      <w:start w:val="1"/>
      <w:numFmt w:val="lowerRoman"/>
      <w:lvlText w:val="%1.%2.%3.%4.%5.%6."/>
      <w:lvlJc w:val="right"/>
      <w:pPr>
        <w:ind w:left="5376" w:hanging="180"/>
      </w:pPr>
    </w:lvl>
    <w:lvl w:ilvl="6">
      <w:start w:val="1"/>
      <w:numFmt w:val="decimal"/>
      <w:lvlText w:val="%1.%2.%3.%4.%5.%6.%7."/>
      <w:lvlJc w:val="left"/>
      <w:pPr>
        <w:ind w:left="6096" w:hanging="360"/>
      </w:pPr>
    </w:lvl>
    <w:lvl w:ilvl="7">
      <w:start w:val="1"/>
      <w:numFmt w:val="lowerLetter"/>
      <w:lvlText w:val="%1.%2.%3.%4.%5.%6.%7.%8."/>
      <w:lvlJc w:val="left"/>
      <w:pPr>
        <w:ind w:left="6816" w:hanging="360"/>
      </w:pPr>
    </w:lvl>
    <w:lvl w:ilvl="8">
      <w:start w:val="1"/>
      <w:numFmt w:val="lowerRoman"/>
      <w:lvlText w:val="%1.%2.%3.%4.%5.%6.%7.%8.%9."/>
      <w:lvlJc w:val="right"/>
      <w:pPr>
        <w:ind w:left="7536" w:hanging="180"/>
      </w:pPr>
    </w:lvl>
  </w:abstractNum>
  <w:abstractNum w:abstractNumId="20" w15:restartNumberingAfterBreak="0">
    <w:nsid w:val="0BC94291"/>
    <w:multiLevelType w:val="multilevel"/>
    <w:tmpl w:val="089453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C1114AC"/>
    <w:multiLevelType w:val="multilevel"/>
    <w:tmpl w:val="0C1114AC"/>
    <w:lvl w:ilvl="0">
      <w:start w:val="10"/>
      <w:numFmt w:val="decimal"/>
      <w:lvlText w:val="%1."/>
      <w:lvlJc w:val="right"/>
      <w:pPr>
        <w:ind w:left="360" w:hanging="360"/>
      </w:pPr>
      <w:rPr>
        <w:rFonts w:hint="default"/>
        <w:b/>
        <w:i w:val="0"/>
        <w:strike w:val="0"/>
        <w:color w:val="auto"/>
      </w:rPr>
    </w:lvl>
    <w:lvl w:ilvl="1">
      <w:start w:val="2"/>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2" w15:restartNumberingAfterBreak="0">
    <w:nsid w:val="0D6E6546"/>
    <w:multiLevelType w:val="multilevel"/>
    <w:tmpl w:val="E4CE5694"/>
    <w:styleLink w:val="WWNum30"/>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23" w15:restartNumberingAfterBreak="0">
    <w:nsid w:val="0F015EF5"/>
    <w:multiLevelType w:val="multilevel"/>
    <w:tmpl w:val="427CE744"/>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0F491671"/>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9706E0"/>
    <w:multiLevelType w:val="multilevel"/>
    <w:tmpl w:val="BDFABB4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11A34CF8"/>
    <w:multiLevelType w:val="multilevel"/>
    <w:tmpl w:val="0ADC0678"/>
    <w:lvl w:ilvl="0">
      <w:start w:val="6"/>
      <w:numFmt w:val="decimal"/>
      <w:lvlText w:val="%1"/>
      <w:lvlJc w:val="left"/>
      <w:pPr>
        <w:ind w:left="480" w:hanging="480"/>
      </w:pPr>
      <w:rPr>
        <w:rFonts w:hint="default"/>
      </w:rPr>
    </w:lvl>
    <w:lvl w:ilvl="1">
      <w:start w:val="1"/>
      <w:numFmt w:val="decimal"/>
      <w:lvlText w:val="%1.%2"/>
      <w:lvlJc w:val="left"/>
      <w:pPr>
        <w:ind w:left="3623" w:hanging="480"/>
      </w:pPr>
      <w:rPr>
        <w:rFonts w:hint="default"/>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27" w15:restartNumberingAfterBreak="0">
    <w:nsid w:val="12AB5225"/>
    <w:multiLevelType w:val="multilevel"/>
    <w:tmpl w:val="2870A1A2"/>
    <w:styleLink w:val="WWNum42"/>
    <w:lvl w:ilvl="0">
      <w:start w:val="1"/>
      <w:numFmt w:val="lowerLetter"/>
      <w:lvlText w:val="%1)"/>
      <w:lvlJc w:val="left"/>
      <w:pPr>
        <w:ind w:left="1070" w:hanging="360"/>
      </w:pPr>
      <w:rPr>
        <w:rFonts w:eastAsia="Calibri" w:cs="Calibri"/>
      </w:r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28" w15:restartNumberingAfterBreak="0">
    <w:nsid w:val="13597D87"/>
    <w:multiLevelType w:val="multilevel"/>
    <w:tmpl w:val="13597D87"/>
    <w:lvl w:ilvl="0">
      <w:start w:val="10"/>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9" w15:restartNumberingAfterBreak="0">
    <w:nsid w:val="13F30EAF"/>
    <w:multiLevelType w:val="multilevel"/>
    <w:tmpl w:val="2A429186"/>
    <w:lvl w:ilvl="0">
      <w:start w:val="14"/>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0" w15:restartNumberingAfterBreak="0">
    <w:nsid w:val="141A4C6B"/>
    <w:multiLevelType w:val="multilevel"/>
    <w:tmpl w:val="CD4A3D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5C4899"/>
    <w:multiLevelType w:val="multilevel"/>
    <w:tmpl w:val="8DB6F0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4F23828"/>
    <w:multiLevelType w:val="multilevel"/>
    <w:tmpl w:val="19460B5A"/>
    <w:styleLink w:val="WWNum10"/>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3" w15:restartNumberingAfterBreak="0">
    <w:nsid w:val="169872D4"/>
    <w:multiLevelType w:val="multilevel"/>
    <w:tmpl w:val="E8CC5D4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786" w:hanging="360"/>
      </w:pPr>
    </w:lvl>
    <w:lvl w:ilvl="3">
      <w:start w:val="1"/>
      <w:numFmt w:val="decimal"/>
      <w:lvlText w:val="(%1.%2.%3.%4)"/>
      <w:lvlJc w:val="left"/>
      <w:pPr>
        <w:ind w:left="1070" w:hanging="360"/>
      </w:pPr>
      <w:rPr>
        <w:i w:val="0"/>
      </w:rPr>
    </w:lvl>
    <w:lvl w:ilvl="4">
      <w:start w:val="1"/>
      <w:numFmt w:val="lowerLetter"/>
      <w:lvlText w:val="(%1.%2.%3.%4.%5)"/>
      <w:lvlJc w:val="left"/>
      <w:pPr>
        <w:ind w:left="107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172178D7"/>
    <w:multiLevelType w:val="multilevel"/>
    <w:tmpl w:val="517428AC"/>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176D5D02"/>
    <w:multiLevelType w:val="multilevel"/>
    <w:tmpl w:val="176D5D02"/>
    <w:lvl w:ilvl="0">
      <w:start w:val="11"/>
      <w:numFmt w:val="decimal"/>
      <w:lvlText w:val="%1."/>
      <w:lvlJc w:val="right"/>
      <w:pPr>
        <w:ind w:left="360" w:hanging="360"/>
      </w:pPr>
      <w:rPr>
        <w:rFonts w:hint="default"/>
        <w:b/>
        <w:i w:val="0"/>
        <w:strike w:val="0"/>
        <w:color w:val="auto"/>
      </w:rPr>
    </w:lvl>
    <w:lvl w:ilvl="1">
      <w:start w:val="14"/>
      <w:numFmt w:val="decimal"/>
      <w:lvlText w:val="%1.%2."/>
      <w:lvlJc w:val="left"/>
      <w:pPr>
        <w:ind w:left="432" w:hanging="432"/>
      </w:pPr>
      <w:rPr>
        <w:rFonts w:hint="default"/>
        <w:b w:val="0"/>
        <w:bCs w:val="0"/>
        <w:i w:val="0"/>
        <w:strike w:val="0"/>
        <w:dstrike w:val="0"/>
        <w:color w:val="auto"/>
        <w:u w:val="none"/>
      </w:rPr>
    </w:lvl>
    <w:lvl w:ilvl="2">
      <w:start w:val="6"/>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6" w15:restartNumberingAfterBreak="0">
    <w:nsid w:val="183D2188"/>
    <w:multiLevelType w:val="multilevel"/>
    <w:tmpl w:val="20C2FD8A"/>
    <w:styleLink w:val="WWNum39"/>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8ED645F"/>
    <w:multiLevelType w:val="multilevel"/>
    <w:tmpl w:val="18ED645F"/>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405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2D0452"/>
    <w:multiLevelType w:val="multilevel"/>
    <w:tmpl w:val="C30AFAF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94473F6"/>
    <w:multiLevelType w:val="multilevel"/>
    <w:tmpl w:val="19447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9A1716B"/>
    <w:multiLevelType w:val="multilevel"/>
    <w:tmpl w:val="AD30B0F2"/>
    <w:lvl w:ilvl="0">
      <w:start w:val="10"/>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C0B780C"/>
    <w:multiLevelType w:val="multilevel"/>
    <w:tmpl w:val="6338E406"/>
    <w:lvl w:ilvl="0">
      <w:start w:val="8"/>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2" w15:restartNumberingAfterBreak="0">
    <w:nsid w:val="1C2741E1"/>
    <w:multiLevelType w:val="multilevel"/>
    <w:tmpl w:val="0734CC6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3" w15:restartNumberingAfterBreak="0">
    <w:nsid w:val="1C2F7B7D"/>
    <w:multiLevelType w:val="multilevel"/>
    <w:tmpl w:val="8A263E90"/>
    <w:styleLink w:val="WWNum36"/>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44" w15:restartNumberingAfterBreak="0">
    <w:nsid w:val="1C966E7B"/>
    <w:multiLevelType w:val="multilevel"/>
    <w:tmpl w:val="1C966E7B"/>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1CDE1D16"/>
    <w:multiLevelType w:val="multilevel"/>
    <w:tmpl w:val="0FF816B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1D5C100D"/>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E7D55EA"/>
    <w:multiLevelType w:val="multilevel"/>
    <w:tmpl w:val="B7ACC454"/>
    <w:lvl w:ilvl="0">
      <w:start w:val="1"/>
      <w:numFmt w:val="decimal"/>
      <w:lvlText w:val="%1."/>
      <w:lvlJc w:val="right"/>
      <w:pPr>
        <w:ind w:left="360" w:hanging="360"/>
      </w:pPr>
      <w:rPr>
        <w:rFonts w:hint="default"/>
        <w:b/>
        <w:strike w:val="0"/>
        <w:color w:val="auto"/>
      </w:rPr>
    </w:lvl>
    <w:lvl w:ilvl="1">
      <w:start w:val="1"/>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322099D"/>
    <w:multiLevelType w:val="multilevel"/>
    <w:tmpl w:val="D8388078"/>
    <w:styleLink w:val="WWNum16"/>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1.%2.%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359464E"/>
    <w:multiLevelType w:val="multilevel"/>
    <w:tmpl w:val="AD369FF4"/>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0" w15:restartNumberingAfterBreak="0">
    <w:nsid w:val="237F6827"/>
    <w:multiLevelType w:val="multilevel"/>
    <w:tmpl w:val="237F6827"/>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48714CC"/>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3C241B"/>
    <w:multiLevelType w:val="multilevel"/>
    <w:tmpl w:val="BE46F9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8161E91"/>
    <w:multiLevelType w:val="multilevel"/>
    <w:tmpl w:val="AAF0287E"/>
    <w:styleLink w:val="WWNum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90014E6"/>
    <w:multiLevelType w:val="multilevel"/>
    <w:tmpl w:val="F08A8454"/>
    <w:lvl w:ilvl="0">
      <w:start w:val="5"/>
      <w:numFmt w:val="decimal"/>
      <w:lvlText w:val="%1"/>
      <w:lvlJc w:val="left"/>
      <w:pPr>
        <w:ind w:left="360" w:hanging="360"/>
      </w:pPr>
      <w:rPr>
        <w:rFonts w:eastAsia="Calibri" w:hint="default"/>
        <w:b w:val="0"/>
      </w:rPr>
    </w:lvl>
    <w:lvl w:ilvl="1">
      <w:start w:val="1"/>
      <w:numFmt w:val="decimal"/>
      <w:lvlText w:val="%1.%2"/>
      <w:lvlJc w:val="left"/>
      <w:pPr>
        <w:ind w:left="3503" w:hanging="360"/>
      </w:pPr>
      <w:rPr>
        <w:rFonts w:eastAsia="Calibri" w:hint="default"/>
        <w:b w:val="0"/>
      </w:rPr>
    </w:lvl>
    <w:lvl w:ilvl="2">
      <w:start w:val="1"/>
      <w:numFmt w:val="decimal"/>
      <w:lvlText w:val="%1.%2.%3"/>
      <w:lvlJc w:val="left"/>
      <w:pPr>
        <w:ind w:left="7006" w:hanging="720"/>
      </w:pPr>
      <w:rPr>
        <w:rFonts w:eastAsia="Calibri" w:hint="default"/>
        <w:b w:val="0"/>
      </w:rPr>
    </w:lvl>
    <w:lvl w:ilvl="3">
      <w:start w:val="1"/>
      <w:numFmt w:val="decimal"/>
      <w:lvlText w:val="%1.%2.%3.%4"/>
      <w:lvlJc w:val="left"/>
      <w:pPr>
        <w:ind w:left="10149" w:hanging="720"/>
      </w:pPr>
      <w:rPr>
        <w:rFonts w:eastAsia="Calibri" w:hint="default"/>
        <w:b w:val="0"/>
      </w:rPr>
    </w:lvl>
    <w:lvl w:ilvl="4">
      <w:start w:val="1"/>
      <w:numFmt w:val="decimal"/>
      <w:lvlText w:val="%1.%2.%3.%4.%5"/>
      <w:lvlJc w:val="left"/>
      <w:pPr>
        <w:ind w:left="13652" w:hanging="1080"/>
      </w:pPr>
      <w:rPr>
        <w:rFonts w:eastAsia="Calibri" w:hint="default"/>
        <w:b w:val="0"/>
      </w:rPr>
    </w:lvl>
    <w:lvl w:ilvl="5">
      <w:start w:val="1"/>
      <w:numFmt w:val="decimal"/>
      <w:lvlText w:val="%1.%2.%3.%4.%5.%6"/>
      <w:lvlJc w:val="left"/>
      <w:pPr>
        <w:ind w:left="16795" w:hanging="1080"/>
      </w:pPr>
      <w:rPr>
        <w:rFonts w:eastAsia="Calibri" w:hint="default"/>
        <w:b w:val="0"/>
      </w:rPr>
    </w:lvl>
    <w:lvl w:ilvl="6">
      <w:start w:val="1"/>
      <w:numFmt w:val="decimal"/>
      <w:lvlText w:val="%1.%2.%3.%4.%5.%6.%7"/>
      <w:lvlJc w:val="left"/>
      <w:pPr>
        <w:ind w:left="20298" w:hanging="1440"/>
      </w:pPr>
      <w:rPr>
        <w:rFonts w:eastAsia="Calibri" w:hint="default"/>
        <w:b w:val="0"/>
      </w:rPr>
    </w:lvl>
    <w:lvl w:ilvl="7">
      <w:start w:val="1"/>
      <w:numFmt w:val="decimal"/>
      <w:lvlText w:val="%1.%2.%3.%4.%5.%6.%7.%8"/>
      <w:lvlJc w:val="left"/>
      <w:pPr>
        <w:ind w:left="23441" w:hanging="1440"/>
      </w:pPr>
      <w:rPr>
        <w:rFonts w:eastAsia="Calibri" w:hint="default"/>
        <w:b w:val="0"/>
      </w:rPr>
    </w:lvl>
    <w:lvl w:ilvl="8">
      <w:start w:val="1"/>
      <w:numFmt w:val="decimal"/>
      <w:lvlText w:val="%1.%2.%3.%4.%5.%6.%7.%8.%9"/>
      <w:lvlJc w:val="left"/>
      <w:pPr>
        <w:ind w:left="26944" w:hanging="1800"/>
      </w:pPr>
      <w:rPr>
        <w:rFonts w:eastAsia="Calibri" w:hint="default"/>
        <w:b w:val="0"/>
      </w:rPr>
    </w:lvl>
  </w:abstractNum>
  <w:abstractNum w:abstractNumId="55" w15:restartNumberingAfterBreak="0">
    <w:nsid w:val="2A9669A0"/>
    <w:multiLevelType w:val="multilevel"/>
    <w:tmpl w:val="08C859B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B8248AF"/>
    <w:multiLevelType w:val="multilevel"/>
    <w:tmpl w:val="47B688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7D7F8F"/>
    <w:multiLevelType w:val="multilevel"/>
    <w:tmpl w:val="2C7D7F8F"/>
    <w:lvl w:ilvl="0">
      <w:start w:val="1"/>
      <w:numFmt w:val="lowerRoman"/>
      <w:lvlText w:val="%1)"/>
      <w:lvlJc w:val="left"/>
      <w:pPr>
        <w:ind w:left="1703" w:hanging="720"/>
      </w:pPr>
      <w:rPr>
        <w:rFonts w:hint="default"/>
      </w:rPr>
    </w:lvl>
    <w:lvl w:ilvl="1">
      <w:start w:val="1"/>
      <w:numFmt w:val="lowerLetter"/>
      <w:lvlText w:val="%2."/>
      <w:lvlJc w:val="left"/>
      <w:pPr>
        <w:ind w:left="2063" w:hanging="360"/>
      </w:pPr>
    </w:lvl>
    <w:lvl w:ilvl="2">
      <w:start w:val="1"/>
      <w:numFmt w:val="lowerRoman"/>
      <w:lvlText w:val="%3."/>
      <w:lvlJc w:val="right"/>
      <w:pPr>
        <w:ind w:left="2783" w:hanging="180"/>
      </w:pPr>
    </w:lvl>
    <w:lvl w:ilvl="3">
      <w:start w:val="1"/>
      <w:numFmt w:val="decimal"/>
      <w:lvlText w:val="%4."/>
      <w:lvlJc w:val="left"/>
      <w:pPr>
        <w:ind w:left="3503" w:hanging="360"/>
      </w:pPr>
    </w:lvl>
    <w:lvl w:ilvl="4">
      <w:start w:val="1"/>
      <w:numFmt w:val="lowerLetter"/>
      <w:lvlText w:val="%5."/>
      <w:lvlJc w:val="left"/>
      <w:pPr>
        <w:ind w:left="4223" w:hanging="360"/>
      </w:pPr>
    </w:lvl>
    <w:lvl w:ilvl="5">
      <w:start w:val="1"/>
      <w:numFmt w:val="lowerRoman"/>
      <w:lvlText w:val="%6."/>
      <w:lvlJc w:val="right"/>
      <w:pPr>
        <w:ind w:left="4943" w:hanging="180"/>
      </w:pPr>
    </w:lvl>
    <w:lvl w:ilvl="6">
      <w:start w:val="1"/>
      <w:numFmt w:val="decimal"/>
      <w:lvlText w:val="%7."/>
      <w:lvlJc w:val="left"/>
      <w:pPr>
        <w:ind w:left="5663" w:hanging="360"/>
      </w:pPr>
    </w:lvl>
    <w:lvl w:ilvl="7">
      <w:start w:val="1"/>
      <w:numFmt w:val="lowerLetter"/>
      <w:lvlText w:val="%8."/>
      <w:lvlJc w:val="left"/>
      <w:pPr>
        <w:ind w:left="6383" w:hanging="360"/>
      </w:pPr>
    </w:lvl>
    <w:lvl w:ilvl="8">
      <w:start w:val="1"/>
      <w:numFmt w:val="lowerRoman"/>
      <w:lvlText w:val="%9."/>
      <w:lvlJc w:val="right"/>
      <w:pPr>
        <w:ind w:left="7103" w:hanging="180"/>
      </w:pPr>
    </w:lvl>
  </w:abstractNum>
  <w:abstractNum w:abstractNumId="58" w15:restartNumberingAfterBreak="0">
    <w:nsid w:val="2D1B21F5"/>
    <w:multiLevelType w:val="multilevel"/>
    <w:tmpl w:val="2D1B21F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59" w15:restartNumberingAfterBreak="0">
    <w:nsid w:val="2DFD11BE"/>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E9706A8"/>
    <w:multiLevelType w:val="multilevel"/>
    <w:tmpl w:val="0B588F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46480B"/>
    <w:multiLevelType w:val="multilevel"/>
    <w:tmpl w:val="0F0CBD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5F7C50"/>
    <w:multiLevelType w:val="multilevel"/>
    <w:tmpl w:val="B0868EB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15:restartNumberingAfterBreak="0">
    <w:nsid w:val="2F70062E"/>
    <w:multiLevelType w:val="multilevel"/>
    <w:tmpl w:val="6278F97E"/>
    <w:styleLink w:val="WWNum1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64" w15:restartNumberingAfterBreak="0">
    <w:nsid w:val="30852833"/>
    <w:multiLevelType w:val="multilevel"/>
    <w:tmpl w:val="30852833"/>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881E02"/>
    <w:multiLevelType w:val="multilevel"/>
    <w:tmpl w:val="30881E02"/>
    <w:lvl w:ilvl="0">
      <w:start w:val="10"/>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6" w15:restartNumberingAfterBreak="0">
    <w:nsid w:val="31B412CF"/>
    <w:multiLevelType w:val="multilevel"/>
    <w:tmpl w:val="77325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07724A"/>
    <w:multiLevelType w:val="multilevel"/>
    <w:tmpl w:val="3207724A"/>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4B4254F"/>
    <w:multiLevelType w:val="multilevel"/>
    <w:tmpl w:val="08F02D58"/>
    <w:styleLink w:val="WWNum5"/>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5CA47DE"/>
    <w:multiLevelType w:val="multilevel"/>
    <w:tmpl w:val="AF26C00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6AD5A50"/>
    <w:multiLevelType w:val="multilevel"/>
    <w:tmpl w:val="E1FE4CE4"/>
    <w:styleLink w:val="WWNum43"/>
    <w:lvl w:ilvl="0">
      <w:start w:val="10"/>
      <w:numFmt w:val="decimal"/>
      <w:lvlText w:val="%1."/>
      <w:lvlJc w:val="left"/>
      <w:pPr>
        <w:ind w:left="612" w:hanging="612"/>
      </w:pPr>
      <w:rPr>
        <w:rFonts w:cs="Arial"/>
        <w:i/>
        <w:color w:val="FF0000"/>
        <w:sz w:val="20"/>
      </w:rPr>
    </w:lvl>
    <w:lvl w:ilvl="1">
      <w:start w:val="2"/>
      <w:numFmt w:val="decimal"/>
      <w:lvlText w:val="%1.%2."/>
      <w:lvlJc w:val="left"/>
      <w:pPr>
        <w:ind w:left="895" w:hanging="612"/>
      </w:pPr>
      <w:rPr>
        <w:rFonts w:cs="Arial"/>
        <w:i/>
        <w:color w:val="FF0000"/>
        <w:sz w:val="20"/>
      </w:rPr>
    </w:lvl>
    <w:lvl w:ilvl="2">
      <w:start w:val="1"/>
      <w:numFmt w:val="decimal"/>
      <w:lvlText w:val="%1.%2.%3."/>
      <w:lvlJc w:val="left"/>
      <w:pPr>
        <w:ind w:left="1286" w:hanging="720"/>
      </w:pPr>
      <w:rPr>
        <w:rFonts w:cs="Arial"/>
        <w:i/>
        <w:color w:val="FF0000"/>
        <w:sz w:val="20"/>
      </w:rPr>
    </w:lvl>
    <w:lvl w:ilvl="3">
      <w:start w:val="1"/>
      <w:numFmt w:val="decimal"/>
      <w:lvlText w:val="%1.%2.%3.%4."/>
      <w:lvlJc w:val="left"/>
      <w:pPr>
        <w:ind w:left="1569" w:hanging="720"/>
      </w:pPr>
      <w:rPr>
        <w:rFonts w:cs="Arial"/>
        <w:i/>
        <w:color w:val="FF0000"/>
        <w:sz w:val="20"/>
      </w:rPr>
    </w:lvl>
    <w:lvl w:ilvl="4">
      <w:start w:val="1"/>
      <w:numFmt w:val="decimal"/>
      <w:lvlText w:val="%1.%2.%3.%4.%5."/>
      <w:lvlJc w:val="left"/>
      <w:pPr>
        <w:ind w:left="2212" w:hanging="1080"/>
      </w:pPr>
      <w:rPr>
        <w:rFonts w:cs="Arial"/>
        <w:i/>
        <w:color w:val="FF0000"/>
        <w:sz w:val="20"/>
      </w:rPr>
    </w:lvl>
    <w:lvl w:ilvl="5">
      <w:start w:val="1"/>
      <w:numFmt w:val="decimal"/>
      <w:lvlText w:val="%1.%2.%3.%4.%5.%6."/>
      <w:lvlJc w:val="left"/>
      <w:pPr>
        <w:ind w:left="2495" w:hanging="1080"/>
      </w:pPr>
      <w:rPr>
        <w:rFonts w:cs="Arial"/>
        <w:i/>
        <w:color w:val="FF0000"/>
        <w:sz w:val="20"/>
      </w:rPr>
    </w:lvl>
    <w:lvl w:ilvl="6">
      <w:start w:val="1"/>
      <w:numFmt w:val="decimal"/>
      <w:lvlText w:val="%1.%2.%3.%4.%5.%6.%7."/>
      <w:lvlJc w:val="left"/>
      <w:pPr>
        <w:ind w:left="3138" w:hanging="1440"/>
      </w:pPr>
      <w:rPr>
        <w:rFonts w:cs="Arial"/>
        <w:i/>
        <w:color w:val="FF0000"/>
        <w:sz w:val="20"/>
      </w:rPr>
    </w:lvl>
    <w:lvl w:ilvl="7">
      <w:start w:val="1"/>
      <w:numFmt w:val="decimal"/>
      <w:lvlText w:val="%1.%2.%3.%4.%5.%6.%7.%8."/>
      <w:lvlJc w:val="left"/>
      <w:pPr>
        <w:ind w:left="3421" w:hanging="1440"/>
      </w:pPr>
      <w:rPr>
        <w:rFonts w:cs="Arial"/>
        <w:i/>
        <w:color w:val="FF0000"/>
        <w:sz w:val="20"/>
      </w:rPr>
    </w:lvl>
    <w:lvl w:ilvl="8">
      <w:start w:val="1"/>
      <w:numFmt w:val="decimal"/>
      <w:lvlText w:val="%1.%2.%3.%4.%5.%6.%7.%8.%9."/>
      <w:lvlJc w:val="left"/>
      <w:pPr>
        <w:ind w:left="4064" w:hanging="1800"/>
      </w:pPr>
      <w:rPr>
        <w:rFonts w:cs="Arial"/>
        <w:i/>
        <w:color w:val="FF0000"/>
        <w:sz w:val="20"/>
      </w:rPr>
    </w:lvl>
  </w:abstractNum>
  <w:abstractNum w:abstractNumId="71" w15:restartNumberingAfterBreak="0">
    <w:nsid w:val="38A70E2A"/>
    <w:multiLevelType w:val="multilevel"/>
    <w:tmpl w:val="3E9EBA54"/>
    <w:styleLink w:val="WWNum4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rPr>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3A1D1809"/>
    <w:multiLevelType w:val="multilevel"/>
    <w:tmpl w:val="74F4524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B0F7288"/>
    <w:multiLevelType w:val="multilevel"/>
    <w:tmpl w:val="3A786D64"/>
    <w:styleLink w:val="WWNum18"/>
    <w:lvl w:ilvl="0">
      <w:start w:val="2"/>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4" w15:restartNumberingAfterBreak="0">
    <w:nsid w:val="3B2126EF"/>
    <w:multiLevelType w:val="multilevel"/>
    <w:tmpl w:val="AEC40EDE"/>
    <w:styleLink w:val="WWNum1"/>
    <w:lvl w:ilvl="0">
      <w:start w:val="1"/>
      <w:numFmt w:val="lowerLetter"/>
      <w:lvlText w:val="%1)"/>
      <w:lvlJc w:val="left"/>
      <w:pPr>
        <w:ind w:left="720" w:hanging="360"/>
      </w:pPr>
      <w:rPr>
        <w:rFonts w:ascii="Calibri" w:eastAsia="MS Mincho"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C0C493D"/>
    <w:multiLevelType w:val="multilevel"/>
    <w:tmpl w:val="3C0C493D"/>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CDC0C36"/>
    <w:multiLevelType w:val="multilevel"/>
    <w:tmpl w:val="38E2C1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CB49D0"/>
    <w:multiLevelType w:val="multilevel"/>
    <w:tmpl w:val="3DCB49D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F067B52"/>
    <w:multiLevelType w:val="multilevel"/>
    <w:tmpl w:val="AC026A70"/>
    <w:styleLink w:val="WWNum23"/>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3F2703D7"/>
    <w:multiLevelType w:val="multilevel"/>
    <w:tmpl w:val="3F2703D7"/>
    <w:lvl w:ilvl="0">
      <w:start w:val="4"/>
      <w:numFmt w:val="decimal"/>
      <w:lvlText w:val="%1"/>
      <w:lvlJc w:val="left"/>
      <w:pPr>
        <w:ind w:left="360" w:hanging="360"/>
      </w:pPr>
      <w:rPr>
        <w:rFonts w:eastAsiaTheme="minorHAnsi" w:hint="default"/>
        <w:i/>
        <w:color w:val="FF0000"/>
      </w:rPr>
    </w:lvl>
    <w:lvl w:ilvl="1">
      <w:start w:val="2"/>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80" w15:restartNumberingAfterBreak="0">
    <w:nsid w:val="3F513B85"/>
    <w:multiLevelType w:val="multilevel"/>
    <w:tmpl w:val="5F22F190"/>
    <w:styleLink w:val="WWNum22"/>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3F7E7827"/>
    <w:multiLevelType w:val="multilevel"/>
    <w:tmpl w:val="9828BEC8"/>
    <w:styleLink w:val="WWNum29"/>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0165852"/>
    <w:multiLevelType w:val="multilevel"/>
    <w:tmpl w:val="1DE8B75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3" w15:restartNumberingAfterBreak="0">
    <w:nsid w:val="406E0FDE"/>
    <w:multiLevelType w:val="multilevel"/>
    <w:tmpl w:val="F2846F8C"/>
    <w:styleLink w:val="WWNum47"/>
    <w:lvl w:ilvl="0">
      <w:start w:val="10"/>
      <w:numFmt w:val="decimal"/>
      <w:lvlText w:val="%1"/>
      <w:lvlJc w:val="left"/>
      <w:pPr>
        <w:ind w:left="600" w:hanging="600"/>
      </w:pPr>
    </w:lvl>
    <w:lvl w:ilvl="1">
      <w:start w:val="3"/>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41022401"/>
    <w:multiLevelType w:val="multilevel"/>
    <w:tmpl w:val="0CA8F35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5" w15:restartNumberingAfterBreak="0">
    <w:nsid w:val="41616C94"/>
    <w:multiLevelType w:val="multilevel"/>
    <w:tmpl w:val="96AAA776"/>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4198259F"/>
    <w:multiLevelType w:val="multilevel"/>
    <w:tmpl w:val="1A56A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2F3183A"/>
    <w:multiLevelType w:val="multilevel"/>
    <w:tmpl w:val="42F3183A"/>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3"/>
      <w:numFmt w:val="decimal"/>
      <w:lvlText w:val="%1.%2.%3."/>
      <w:lvlJc w:val="left"/>
      <w:pPr>
        <w:ind w:left="1072" w:hanging="504"/>
      </w:pPr>
      <w:rPr>
        <w:rFonts w:ascii="Arial" w:hAnsi="Arial" w:hint="default"/>
        <w:b w:val="0"/>
        <w:i w:val="0"/>
        <w:strike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88" w15:restartNumberingAfterBreak="0">
    <w:nsid w:val="430D7954"/>
    <w:multiLevelType w:val="multilevel"/>
    <w:tmpl w:val="A0BA6912"/>
    <w:styleLink w:val="WWNum52"/>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43457306"/>
    <w:multiLevelType w:val="multilevel"/>
    <w:tmpl w:val="43457306"/>
    <w:lvl w:ilvl="0">
      <w:start w:val="5"/>
      <w:numFmt w:val="decimal"/>
      <w:lvlText w:val="%1"/>
      <w:lvlJc w:val="left"/>
      <w:pPr>
        <w:ind w:left="360" w:hanging="360"/>
      </w:pPr>
      <w:rPr>
        <w:rFonts w:hint="default"/>
        <w:b w:val="0"/>
        <w:color w:val="FF0000"/>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90" w15:restartNumberingAfterBreak="0">
    <w:nsid w:val="43696198"/>
    <w:multiLevelType w:val="multilevel"/>
    <w:tmpl w:val="B008CF04"/>
    <w:lvl w:ilvl="0">
      <w:start w:val="6"/>
      <w:numFmt w:val="decimal"/>
      <w:lvlText w:val="%1"/>
      <w:lvlJc w:val="left"/>
      <w:pPr>
        <w:ind w:left="360" w:hanging="360"/>
      </w:pPr>
      <w:rPr>
        <w:rFonts w:eastAsia="Arial" w:hint="default"/>
        <w:color w:val="auto"/>
      </w:rPr>
    </w:lvl>
    <w:lvl w:ilvl="1">
      <w:start w:val="1"/>
      <w:numFmt w:val="decimal"/>
      <w:lvlText w:val="%1.%2"/>
      <w:lvlJc w:val="left"/>
      <w:pPr>
        <w:ind w:left="360" w:hanging="36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440" w:hanging="144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91" w15:restartNumberingAfterBreak="0">
    <w:nsid w:val="43D4639F"/>
    <w:multiLevelType w:val="multilevel"/>
    <w:tmpl w:val="4F9A3216"/>
    <w:styleLink w:val="WWNum37"/>
    <w:lvl w:ilvl="0">
      <w:start w:val="6"/>
      <w:numFmt w:val="decimal"/>
      <w:lvlText w:val="%1."/>
      <w:lvlJc w:val="left"/>
      <w:pPr>
        <w:ind w:left="504" w:hanging="504"/>
      </w:pPr>
    </w:lvl>
    <w:lvl w:ilvl="1">
      <w:start w:val="5"/>
      <w:numFmt w:val="decimal"/>
      <w:lvlText w:val="%1.%2."/>
      <w:lvlJc w:val="left"/>
      <w:pPr>
        <w:ind w:left="504" w:hanging="50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458138E9"/>
    <w:multiLevelType w:val="multilevel"/>
    <w:tmpl w:val="458138E9"/>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6171818"/>
    <w:multiLevelType w:val="multilevel"/>
    <w:tmpl w:val="F022F930"/>
    <w:lvl w:ilvl="0">
      <w:start w:val="12"/>
      <w:numFmt w:val="decimal"/>
      <w:lvlText w:val="%1"/>
      <w:lvlJc w:val="left"/>
      <w:pPr>
        <w:ind w:left="540" w:hanging="540"/>
      </w:pPr>
      <w:rPr>
        <w:rFonts w:hint="default"/>
      </w:rPr>
    </w:lvl>
    <w:lvl w:ilvl="1">
      <w:start w:val="1"/>
      <w:numFmt w:val="decimal"/>
      <w:lvlText w:val="%1.%2"/>
      <w:lvlJc w:val="left"/>
      <w:pPr>
        <w:ind w:left="756" w:hanging="54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4" w15:restartNumberingAfterBreak="0">
    <w:nsid w:val="46486CCA"/>
    <w:multiLevelType w:val="multilevel"/>
    <w:tmpl w:val="9B1CF934"/>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5" w15:restartNumberingAfterBreak="0">
    <w:nsid w:val="47276242"/>
    <w:multiLevelType w:val="multilevel"/>
    <w:tmpl w:val="A72831C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6" w15:restartNumberingAfterBreak="0">
    <w:nsid w:val="475A033B"/>
    <w:multiLevelType w:val="multilevel"/>
    <w:tmpl w:val="2B3E5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7F2579A"/>
    <w:multiLevelType w:val="multilevel"/>
    <w:tmpl w:val="47F2579A"/>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8152080"/>
    <w:multiLevelType w:val="multilevel"/>
    <w:tmpl w:val="1778D7A0"/>
    <w:lvl w:ilvl="0">
      <w:start w:val="8"/>
      <w:numFmt w:val="decimal"/>
      <w:lvlText w:val="%1"/>
      <w:lvlJc w:val="left"/>
      <w:pPr>
        <w:ind w:left="360" w:hanging="360"/>
      </w:pPr>
      <w:rPr>
        <w:rFonts w:eastAsia="Times New Roman" w:hint="default"/>
        <w:i/>
        <w:color w:val="FF0000"/>
      </w:rPr>
    </w:lvl>
    <w:lvl w:ilvl="1">
      <w:start w:val="1"/>
      <w:numFmt w:val="decimal"/>
      <w:lvlText w:val="%1.%2"/>
      <w:lvlJc w:val="left"/>
      <w:pPr>
        <w:ind w:left="360" w:hanging="360"/>
      </w:pPr>
      <w:rPr>
        <w:rFonts w:eastAsia="Times New Roman" w:hint="default"/>
        <w:i/>
        <w:color w:val="FF0000"/>
      </w:rPr>
    </w:lvl>
    <w:lvl w:ilvl="2">
      <w:start w:val="1"/>
      <w:numFmt w:val="decimal"/>
      <w:lvlText w:val="%1.%2.%3"/>
      <w:lvlJc w:val="left"/>
      <w:pPr>
        <w:ind w:left="720" w:hanging="720"/>
      </w:pPr>
      <w:rPr>
        <w:rFonts w:eastAsia="Times New Roman" w:hint="default"/>
        <w:i/>
        <w:color w:val="FF0000"/>
      </w:rPr>
    </w:lvl>
    <w:lvl w:ilvl="3">
      <w:start w:val="1"/>
      <w:numFmt w:val="decimal"/>
      <w:lvlText w:val="%1.%2.%3.%4"/>
      <w:lvlJc w:val="left"/>
      <w:pPr>
        <w:ind w:left="720" w:hanging="720"/>
      </w:pPr>
      <w:rPr>
        <w:rFonts w:eastAsia="Times New Roman" w:hint="default"/>
        <w:i/>
        <w:color w:val="FF0000"/>
      </w:rPr>
    </w:lvl>
    <w:lvl w:ilvl="4">
      <w:start w:val="1"/>
      <w:numFmt w:val="decimal"/>
      <w:lvlText w:val="%1.%2.%3.%4.%5"/>
      <w:lvlJc w:val="left"/>
      <w:pPr>
        <w:ind w:left="1080" w:hanging="1080"/>
      </w:pPr>
      <w:rPr>
        <w:rFonts w:eastAsia="Times New Roman" w:hint="default"/>
        <w:i/>
        <w:color w:val="FF0000"/>
      </w:rPr>
    </w:lvl>
    <w:lvl w:ilvl="5">
      <w:start w:val="1"/>
      <w:numFmt w:val="decimal"/>
      <w:lvlText w:val="%1.%2.%3.%4.%5.%6"/>
      <w:lvlJc w:val="left"/>
      <w:pPr>
        <w:ind w:left="1080" w:hanging="1080"/>
      </w:pPr>
      <w:rPr>
        <w:rFonts w:eastAsia="Times New Roman" w:hint="default"/>
        <w:i/>
        <w:color w:val="FF0000"/>
      </w:rPr>
    </w:lvl>
    <w:lvl w:ilvl="6">
      <w:start w:val="1"/>
      <w:numFmt w:val="decimal"/>
      <w:lvlText w:val="%1.%2.%3.%4.%5.%6.%7"/>
      <w:lvlJc w:val="left"/>
      <w:pPr>
        <w:ind w:left="1440" w:hanging="1440"/>
      </w:pPr>
      <w:rPr>
        <w:rFonts w:eastAsia="Times New Roman" w:hint="default"/>
        <w:i/>
        <w:color w:val="FF0000"/>
      </w:rPr>
    </w:lvl>
    <w:lvl w:ilvl="7">
      <w:start w:val="1"/>
      <w:numFmt w:val="decimal"/>
      <w:lvlText w:val="%1.%2.%3.%4.%5.%6.%7.%8"/>
      <w:lvlJc w:val="left"/>
      <w:pPr>
        <w:ind w:left="1440" w:hanging="1440"/>
      </w:pPr>
      <w:rPr>
        <w:rFonts w:eastAsia="Times New Roman" w:hint="default"/>
        <w:i/>
        <w:color w:val="FF0000"/>
      </w:rPr>
    </w:lvl>
    <w:lvl w:ilvl="8">
      <w:start w:val="1"/>
      <w:numFmt w:val="decimal"/>
      <w:lvlText w:val="%1.%2.%3.%4.%5.%6.%7.%8.%9"/>
      <w:lvlJc w:val="left"/>
      <w:pPr>
        <w:ind w:left="1800" w:hanging="1800"/>
      </w:pPr>
      <w:rPr>
        <w:rFonts w:eastAsia="Times New Roman" w:hint="default"/>
        <w:i/>
        <w:color w:val="FF0000"/>
      </w:rPr>
    </w:lvl>
  </w:abstractNum>
  <w:abstractNum w:abstractNumId="99" w15:restartNumberingAfterBreak="0">
    <w:nsid w:val="49395268"/>
    <w:multiLevelType w:val="multilevel"/>
    <w:tmpl w:val="49395268"/>
    <w:lvl w:ilvl="0">
      <w:start w:val="4"/>
      <w:numFmt w:val="decimal"/>
      <w:lvlText w:val="%1"/>
      <w:lvlJc w:val="left"/>
      <w:pPr>
        <w:ind w:left="360" w:hanging="360"/>
      </w:pPr>
      <w:rPr>
        <w:rFonts w:eastAsiaTheme="minorHAnsi" w:hint="default"/>
        <w:i/>
        <w:color w:val="FF0000"/>
      </w:rPr>
    </w:lvl>
    <w:lvl w:ilvl="1">
      <w:start w:val="3"/>
      <w:numFmt w:val="decimal"/>
      <w:lvlText w:val="%1.%2"/>
      <w:lvlJc w:val="left"/>
      <w:pPr>
        <w:ind w:left="360" w:hanging="360"/>
      </w:pPr>
      <w:rPr>
        <w:rFonts w:ascii="Arial" w:eastAsiaTheme="minorHAnsi" w:hAnsi="Arial" w:cs="Arial" w:hint="default"/>
        <w:b w:val="0"/>
        <w:bCs w:val="0"/>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100" w15:restartNumberingAfterBreak="0">
    <w:nsid w:val="49A04701"/>
    <w:multiLevelType w:val="multilevel"/>
    <w:tmpl w:val="49A04701"/>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C1575A0"/>
    <w:multiLevelType w:val="multilevel"/>
    <w:tmpl w:val="BCD4964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02" w15:restartNumberingAfterBreak="0">
    <w:nsid w:val="4C6B7448"/>
    <w:multiLevelType w:val="multilevel"/>
    <w:tmpl w:val="7FE6165E"/>
    <w:styleLink w:val="WWNum17"/>
    <w:lvl w:ilvl="0">
      <w:start w:val="1"/>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3" w15:restartNumberingAfterBreak="0">
    <w:nsid w:val="4D5D1F4D"/>
    <w:multiLevelType w:val="multilevel"/>
    <w:tmpl w:val="157EEEC4"/>
    <w:styleLink w:val="WWNum41"/>
    <w:lvl w:ilvl="0">
      <w:start w:val="1"/>
      <w:numFmt w:val="lowerLetter"/>
      <w:lvlText w:val="%1)"/>
      <w:lvlJc w:val="left"/>
      <w:pPr>
        <w:ind w:left="1436" w:hanging="360"/>
      </w:pPr>
      <w:rPr>
        <w:rFonts w:eastAsia="Calibri" w:cs="Calibri"/>
      </w:r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104" w15:restartNumberingAfterBreak="0">
    <w:nsid w:val="4DBC653A"/>
    <w:multiLevelType w:val="multilevel"/>
    <w:tmpl w:val="67083742"/>
    <w:styleLink w:val="WWNum1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4E206D2D"/>
    <w:multiLevelType w:val="multilevel"/>
    <w:tmpl w:val="3260F59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02435A3"/>
    <w:multiLevelType w:val="multilevel"/>
    <w:tmpl w:val="F880E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0ED6BAA"/>
    <w:multiLevelType w:val="multilevel"/>
    <w:tmpl w:val="6BE81DDA"/>
    <w:styleLink w:val="WWNum46"/>
    <w:lvl w:ilvl="0">
      <w:start w:val="10"/>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51212D60"/>
    <w:multiLevelType w:val="multilevel"/>
    <w:tmpl w:val="058AE402"/>
    <w:styleLink w:val="WWNum25"/>
    <w:lvl w:ilvl="0">
      <w:start w:val="1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53DB4135"/>
    <w:multiLevelType w:val="multilevel"/>
    <w:tmpl w:val="9E40AF76"/>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3F46E9E"/>
    <w:multiLevelType w:val="multilevel"/>
    <w:tmpl w:val="8120120C"/>
    <w:lvl w:ilvl="0">
      <w:start w:val="7"/>
      <w:numFmt w:val="decimal"/>
      <w:lvlText w:val="%1"/>
      <w:lvlJc w:val="left"/>
      <w:pPr>
        <w:ind w:left="360" w:hanging="360"/>
      </w:pPr>
      <w:rPr>
        <w:rFonts w:hint="default"/>
      </w:rPr>
    </w:lvl>
    <w:lvl w:ilvl="1">
      <w:start w:val="1"/>
      <w:numFmt w:val="decimal"/>
      <w:lvlText w:val="%1.%2"/>
      <w:lvlJc w:val="left"/>
      <w:pPr>
        <w:ind w:left="3503" w:hanging="360"/>
      </w:pPr>
      <w:rPr>
        <w:rFonts w:hint="default"/>
        <w:strike w:val="0"/>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11" w15:restartNumberingAfterBreak="0">
    <w:nsid w:val="53F9441E"/>
    <w:multiLevelType w:val="multilevel"/>
    <w:tmpl w:val="53F9441E"/>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4C8565C"/>
    <w:multiLevelType w:val="multilevel"/>
    <w:tmpl w:val="C4D4AE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4DD7A08"/>
    <w:multiLevelType w:val="multilevel"/>
    <w:tmpl w:val="8FD2DEC4"/>
    <w:styleLink w:val="WWNum24"/>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9"/>
      <w:numFmt w:val="decimal"/>
      <w:lvlText w:val="%1.%2.%3.%4."/>
      <w:lvlJc w:val="left"/>
      <w:pPr>
        <w:ind w:left="1855" w:hanging="720"/>
      </w:pPr>
    </w:lvl>
    <w:lvl w:ilvl="4">
      <w:start w:val="1"/>
      <w:numFmt w:val="decimal"/>
      <w:lvlText w:val="%1.%2.%3.%4.%5."/>
      <w:lvlJc w:val="left"/>
      <w:pPr>
        <w:ind w:left="1080" w:hanging="1080"/>
      </w:pPr>
      <w:rPr>
        <w:rFonts w:cs="Arial"/>
        <w:b w:val="0"/>
        <w:i w:val="0"/>
        <w:iCs/>
        <w:color w:val="00000A"/>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55C832B8"/>
    <w:multiLevelType w:val="multilevel"/>
    <w:tmpl w:val="DEB8C5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6070DF5"/>
    <w:multiLevelType w:val="multilevel"/>
    <w:tmpl w:val="5576FDD2"/>
    <w:lvl w:ilvl="0">
      <w:start w:val="12"/>
      <w:numFmt w:val="decimal"/>
      <w:lvlText w:val="%1"/>
      <w:lvlJc w:val="left"/>
      <w:pPr>
        <w:ind w:left="645" w:hanging="645"/>
      </w:pPr>
      <w:rPr>
        <w:rFonts w:hint="default"/>
        <w:b/>
      </w:rPr>
    </w:lvl>
    <w:lvl w:ilvl="1">
      <w:start w:val="13"/>
      <w:numFmt w:val="decimal"/>
      <w:lvlText w:val="%1.%2"/>
      <w:lvlJc w:val="left"/>
      <w:pPr>
        <w:ind w:left="928" w:hanging="64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6" w15:restartNumberingAfterBreak="0">
    <w:nsid w:val="566775D7"/>
    <w:multiLevelType w:val="multilevel"/>
    <w:tmpl w:val="566775D7"/>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17" w15:restartNumberingAfterBreak="0">
    <w:nsid w:val="567A3DF3"/>
    <w:multiLevelType w:val="multilevel"/>
    <w:tmpl w:val="A0660A24"/>
    <w:lvl w:ilvl="0">
      <w:start w:val="12"/>
      <w:numFmt w:val="decimal"/>
      <w:lvlText w:val="%1"/>
      <w:lvlJc w:val="left"/>
      <w:pPr>
        <w:ind w:left="645" w:hanging="645"/>
      </w:pPr>
      <w:rPr>
        <w:rFonts w:hint="default"/>
      </w:rPr>
    </w:lvl>
    <w:lvl w:ilvl="1">
      <w:start w:val="15"/>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8" w15:restartNumberingAfterBreak="0">
    <w:nsid w:val="57E829ED"/>
    <w:multiLevelType w:val="multilevel"/>
    <w:tmpl w:val="489CEFCC"/>
    <w:lvl w:ilvl="0">
      <w:start w:val="12"/>
      <w:numFmt w:val="decimal"/>
      <w:lvlText w:val="%1"/>
      <w:lvlJc w:val="left"/>
      <w:pPr>
        <w:ind w:left="540" w:hanging="540"/>
      </w:pPr>
      <w:rPr>
        <w:rFonts w:hint="default"/>
      </w:rPr>
    </w:lvl>
    <w:lvl w:ilvl="1">
      <w:start w:val="1"/>
      <w:numFmt w:val="decimal"/>
      <w:lvlText w:val="%1.%2"/>
      <w:lvlJc w:val="left"/>
      <w:pPr>
        <w:ind w:left="3150" w:hanging="540"/>
      </w:pPr>
      <w:rPr>
        <w:rFonts w:hint="default"/>
      </w:rPr>
    </w:lvl>
    <w:lvl w:ilvl="2">
      <w:start w:val="2"/>
      <w:numFmt w:val="decimal"/>
      <w:lvlText w:val="%1.%2.%3"/>
      <w:lvlJc w:val="left"/>
      <w:pPr>
        <w:ind w:left="5940" w:hanging="720"/>
      </w:pPr>
      <w:rPr>
        <w:rFonts w:hint="default"/>
      </w:rPr>
    </w:lvl>
    <w:lvl w:ilvl="3">
      <w:start w:val="1"/>
      <w:numFmt w:val="decimal"/>
      <w:lvlText w:val="%1.%2.%3.%4"/>
      <w:lvlJc w:val="left"/>
      <w:pPr>
        <w:ind w:left="8550" w:hanging="720"/>
      </w:pPr>
      <w:rPr>
        <w:rFonts w:hint="default"/>
      </w:rPr>
    </w:lvl>
    <w:lvl w:ilvl="4">
      <w:start w:val="1"/>
      <w:numFmt w:val="decimal"/>
      <w:lvlText w:val="%1.%2.%3.%4.%5"/>
      <w:lvlJc w:val="left"/>
      <w:pPr>
        <w:ind w:left="11520" w:hanging="1080"/>
      </w:pPr>
      <w:rPr>
        <w:rFonts w:hint="default"/>
      </w:rPr>
    </w:lvl>
    <w:lvl w:ilvl="5">
      <w:start w:val="1"/>
      <w:numFmt w:val="decimal"/>
      <w:lvlText w:val="%1.%2.%3.%4.%5.%6"/>
      <w:lvlJc w:val="left"/>
      <w:pPr>
        <w:ind w:left="14130" w:hanging="1080"/>
      </w:pPr>
      <w:rPr>
        <w:rFonts w:hint="default"/>
      </w:rPr>
    </w:lvl>
    <w:lvl w:ilvl="6">
      <w:start w:val="1"/>
      <w:numFmt w:val="decimal"/>
      <w:lvlText w:val="%1.%2.%3.%4.%5.%6.%7"/>
      <w:lvlJc w:val="left"/>
      <w:pPr>
        <w:ind w:left="17100" w:hanging="1440"/>
      </w:pPr>
      <w:rPr>
        <w:rFonts w:hint="default"/>
      </w:rPr>
    </w:lvl>
    <w:lvl w:ilvl="7">
      <w:start w:val="1"/>
      <w:numFmt w:val="decimal"/>
      <w:lvlText w:val="%1.%2.%3.%4.%5.%6.%7.%8"/>
      <w:lvlJc w:val="left"/>
      <w:pPr>
        <w:ind w:left="19710" w:hanging="1440"/>
      </w:pPr>
      <w:rPr>
        <w:rFonts w:hint="default"/>
      </w:rPr>
    </w:lvl>
    <w:lvl w:ilvl="8">
      <w:start w:val="1"/>
      <w:numFmt w:val="decimal"/>
      <w:lvlText w:val="%1.%2.%3.%4.%5.%6.%7.%8.%9"/>
      <w:lvlJc w:val="left"/>
      <w:pPr>
        <w:ind w:left="22680" w:hanging="1800"/>
      </w:pPr>
      <w:rPr>
        <w:rFonts w:hint="default"/>
      </w:rPr>
    </w:lvl>
  </w:abstractNum>
  <w:abstractNum w:abstractNumId="119" w15:restartNumberingAfterBreak="0">
    <w:nsid w:val="58BA2E46"/>
    <w:multiLevelType w:val="multilevel"/>
    <w:tmpl w:val="C31468E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3976E0"/>
    <w:multiLevelType w:val="multilevel"/>
    <w:tmpl w:val="A6DE06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885791"/>
    <w:multiLevelType w:val="multilevel"/>
    <w:tmpl w:val="252C5926"/>
    <w:styleLink w:val="WWNum50"/>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5C284243"/>
    <w:multiLevelType w:val="multilevel"/>
    <w:tmpl w:val="95AEB7EA"/>
    <w:lvl w:ilvl="0">
      <w:start w:val="12"/>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3" w15:restartNumberingAfterBreak="0">
    <w:nsid w:val="5C835F4E"/>
    <w:multiLevelType w:val="multilevel"/>
    <w:tmpl w:val="016E408C"/>
    <w:lvl w:ilvl="0">
      <w:start w:val="9"/>
      <w:numFmt w:val="decimal"/>
      <w:lvlText w:val="%1"/>
      <w:lvlJc w:val="left"/>
      <w:pPr>
        <w:ind w:left="360" w:hanging="360"/>
      </w:pPr>
      <w:rPr>
        <w:rFonts w:eastAsia="Times New Roman" w:hint="default"/>
      </w:rPr>
    </w:lvl>
    <w:lvl w:ilvl="1">
      <w:start w:val="1"/>
      <w:numFmt w:val="decimal"/>
      <w:lvlText w:val="%1.%2"/>
      <w:lvlJc w:val="left"/>
      <w:pPr>
        <w:ind w:left="1643" w:hanging="360"/>
      </w:pPr>
      <w:rPr>
        <w:rFonts w:eastAsia="Times New Roman" w:hint="default"/>
      </w:rPr>
    </w:lvl>
    <w:lvl w:ilvl="2">
      <w:start w:val="1"/>
      <w:numFmt w:val="decimal"/>
      <w:lvlText w:val="%1.%2.%3"/>
      <w:lvlJc w:val="left"/>
      <w:pPr>
        <w:ind w:left="3286" w:hanging="720"/>
      </w:pPr>
      <w:rPr>
        <w:rFonts w:eastAsia="Times New Roman" w:hint="default"/>
      </w:rPr>
    </w:lvl>
    <w:lvl w:ilvl="3">
      <w:start w:val="1"/>
      <w:numFmt w:val="decimal"/>
      <w:lvlText w:val="%1.%2.%3.%4"/>
      <w:lvlJc w:val="left"/>
      <w:pPr>
        <w:ind w:left="4569" w:hanging="720"/>
      </w:pPr>
      <w:rPr>
        <w:rFonts w:eastAsia="Times New Roman" w:hint="default"/>
      </w:rPr>
    </w:lvl>
    <w:lvl w:ilvl="4">
      <w:start w:val="1"/>
      <w:numFmt w:val="decimal"/>
      <w:lvlText w:val="%1.%2.%3.%4.%5"/>
      <w:lvlJc w:val="left"/>
      <w:pPr>
        <w:ind w:left="6212" w:hanging="1080"/>
      </w:pPr>
      <w:rPr>
        <w:rFonts w:eastAsia="Times New Roman" w:hint="default"/>
      </w:rPr>
    </w:lvl>
    <w:lvl w:ilvl="5">
      <w:start w:val="1"/>
      <w:numFmt w:val="decimal"/>
      <w:lvlText w:val="%1.%2.%3.%4.%5.%6"/>
      <w:lvlJc w:val="left"/>
      <w:pPr>
        <w:ind w:left="7495" w:hanging="1080"/>
      </w:pPr>
      <w:rPr>
        <w:rFonts w:eastAsia="Times New Roman" w:hint="default"/>
      </w:rPr>
    </w:lvl>
    <w:lvl w:ilvl="6">
      <w:start w:val="1"/>
      <w:numFmt w:val="decimal"/>
      <w:lvlText w:val="%1.%2.%3.%4.%5.%6.%7"/>
      <w:lvlJc w:val="left"/>
      <w:pPr>
        <w:ind w:left="9138" w:hanging="1440"/>
      </w:pPr>
      <w:rPr>
        <w:rFonts w:eastAsia="Times New Roman" w:hint="default"/>
      </w:rPr>
    </w:lvl>
    <w:lvl w:ilvl="7">
      <w:start w:val="1"/>
      <w:numFmt w:val="decimal"/>
      <w:lvlText w:val="%1.%2.%3.%4.%5.%6.%7.%8"/>
      <w:lvlJc w:val="left"/>
      <w:pPr>
        <w:ind w:left="10421" w:hanging="1440"/>
      </w:pPr>
      <w:rPr>
        <w:rFonts w:eastAsia="Times New Roman" w:hint="default"/>
      </w:rPr>
    </w:lvl>
    <w:lvl w:ilvl="8">
      <w:start w:val="1"/>
      <w:numFmt w:val="decimal"/>
      <w:lvlText w:val="%1.%2.%3.%4.%5.%6.%7.%8.%9"/>
      <w:lvlJc w:val="left"/>
      <w:pPr>
        <w:ind w:left="12064" w:hanging="1800"/>
      </w:pPr>
      <w:rPr>
        <w:rFonts w:eastAsia="Times New Roman" w:hint="default"/>
      </w:rPr>
    </w:lvl>
  </w:abstractNum>
  <w:abstractNum w:abstractNumId="124" w15:restartNumberingAfterBreak="0">
    <w:nsid w:val="5D5E2B61"/>
    <w:multiLevelType w:val="multilevel"/>
    <w:tmpl w:val="CEEE261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5" w15:restartNumberingAfterBreak="0">
    <w:nsid w:val="5E1174EB"/>
    <w:multiLevelType w:val="multilevel"/>
    <w:tmpl w:val="5E1174EB"/>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6" w15:restartNumberingAfterBreak="0">
    <w:nsid w:val="5EF705F3"/>
    <w:multiLevelType w:val="multilevel"/>
    <w:tmpl w:val="F1D649F6"/>
    <w:styleLink w:val="WWNum33"/>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02D6EA9"/>
    <w:multiLevelType w:val="multilevel"/>
    <w:tmpl w:val="43464708"/>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8" w15:restartNumberingAfterBreak="0">
    <w:nsid w:val="6130352D"/>
    <w:multiLevelType w:val="multilevel"/>
    <w:tmpl w:val="6CC2EA04"/>
    <w:styleLink w:val="WWNum8"/>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1E71854"/>
    <w:multiLevelType w:val="multilevel"/>
    <w:tmpl w:val="61E7185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224416C"/>
    <w:multiLevelType w:val="multilevel"/>
    <w:tmpl w:val="2DBCDCC8"/>
    <w:styleLink w:val="WWNum7"/>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25B048B"/>
    <w:multiLevelType w:val="multilevel"/>
    <w:tmpl w:val="A9466426"/>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2" w15:restartNumberingAfterBreak="0">
    <w:nsid w:val="62843FC7"/>
    <w:multiLevelType w:val="multilevel"/>
    <w:tmpl w:val="D70EBEA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28977A1"/>
    <w:multiLevelType w:val="multilevel"/>
    <w:tmpl w:val="628977A1"/>
    <w:lvl w:ilvl="0">
      <w:start w:val="1"/>
      <w:numFmt w:val="lowerLetter"/>
      <w:lvlText w:val="%1)"/>
      <w:lvlJc w:val="left"/>
      <w:pPr>
        <w:ind w:left="2592" w:hanging="360"/>
      </w:pPr>
      <w:rPr>
        <w:rFonts w:hint="default"/>
      </w:r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34" w15:restartNumberingAfterBreak="0">
    <w:nsid w:val="62C3122E"/>
    <w:multiLevelType w:val="multilevel"/>
    <w:tmpl w:val="25E06E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3865365"/>
    <w:multiLevelType w:val="multilevel"/>
    <w:tmpl w:val="2254403A"/>
    <w:lvl w:ilvl="0">
      <w:start w:val="5"/>
      <w:numFmt w:val="decimal"/>
      <w:lvlText w:val="%1"/>
      <w:lvlJc w:val="left"/>
      <w:pPr>
        <w:ind w:left="480" w:hanging="480"/>
      </w:pPr>
      <w:rPr>
        <w:rFonts w:hint="default"/>
      </w:rPr>
    </w:lvl>
    <w:lvl w:ilvl="1">
      <w:start w:val="2"/>
      <w:numFmt w:val="decimal"/>
      <w:lvlText w:val="%1.%2"/>
      <w:lvlJc w:val="left"/>
      <w:pPr>
        <w:ind w:left="3623" w:hanging="480"/>
      </w:pPr>
      <w:rPr>
        <w:rFonts w:hint="default"/>
      </w:rPr>
    </w:lvl>
    <w:lvl w:ilvl="2">
      <w:start w:val="2"/>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36" w15:restartNumberingAfterBreak="0">
    <w:nsid w:val="63E63565"/>
    <w:multiLevelType w:val="multilevel"/>
    <w:tmpl w:val="1EE4735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69F76A7E"/>
    <w:multiLevelType w:val="multilevel"/>
    <w:tmpl w:val="5F443A9C"/>
    <w:styleLink w:val="WWNum6"/>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B16767E"/>
    <w:multiLevelType w:val="multilevel"/>
    <w:tmpl w:val="6B16767E"/>
    <w:lvl w:ilvl="0">
      <w:start w:val="1"/>
      <w:numFmt w:val="lowerLetter"/>
      <w:lvlText w:val="%1)"/>
      <w:lvlJc w:val="left"/>
      <w:pPr>
        <w:tabs>
          <w:tab w:val="left" w:pos="0"/>
        </w:tabs>
        <w:ind w:left="2988" w:hanging="360"/>
      </w:pPr>
    </w:lvl>
    <w:lvl w:ilvl="1">
      <w:start w:val="1"/>
      <w:numFmt w:val="lowerLetter"/>
      <w:lvlText w:val="%2."/>
      <w:lvlJc w:val="left"/>
      <w:pPr>
        <w:tabs>
          <w:tab w:val="left" w:pos="0"/>
        </w:tabs>
        <w:ind w:left="3708" w:hanging="360"/>
      </w:pPr>
    </w:lvl>
    <w:lvl w:ilvl="2">
      <w:start w:val="1"/>
      <w:numFmt w:val="lowerRoman"/>
      <w:lvlText w:val="%3."/>
      <w:lvlJc w:val="right"/>
      <w:pPr>
        <w:tabs>
          <w:tab w:val="left" w:pos="0"/>
        </w:tabs>
        <w:ind w:left="4428" w:hanging="180"/>
      </w:pPr>
    </w:lvl>
    <w:lvl w:ilvl="3">
      <w:start w:val="1"/>
      <w:numFmt w:val="decimal"/>
      <w:lvlText w:val="%4."/>
      <w:lvlJc w:val="left"/>
      <w:pPr>
        <w:tabs>
          <w:tab w:val="left" w:pos="0"/>
        </w:tabs>
        <w:ind w:left="5148" w:hanging="360"/>
      </w:pPr>
    </w:lvl>
    <w:lvl w:ilvl="4">
      <w:start w:val="1"/>
      <w:numFmt w:val="lowerLetter"/>
      <w:lvlText w:val="%5."/>
      <w:lvlJc w:val="left"/>
      <w:pPr>
        <w:tabs>
          <w:tab w:val="left" w:pos="0"/>
        </w:tabs>
        <w:ind w:left="5868" w:hanging="360"/>
      </w:pPr>
    </w:lvl>
    <w:lvl w:ilvl="5">
      <w:start w:val="1"/>
      <w:numFmt w:val="lowerRoman"/>
      <w:lvlText w:val="%6."/>
      <w:lvlJc w:val="right"/>
      <w:pPr>
        <w:tabs>
          <w:tab w:val="left" w:pos="0"/>
        </w:tabs>
        <w:ind w:left="6588" w:hanging="180"/>
      </w:pPr>
    </w:lvl>
    <w:lvl w:ilvl="6">
      <w:start w:val="1"/>
      <w:numFmt w:val="decimal"/>
      <w:lvlText w:val="%7."/>
      <w:lvlJc w:val="left"/>
      <w:pPr>
        <w:tabs>
          <w:tab w:val="left" w:pos="0"/>
        </w:tabs>
        <w:ind w:left="7308" w:hanging="360"/>
      </w:pPr>
    </w:lvl>
    <w:lvl w:ilvl="7">
      <w:start w:val="1"/>
      <w:numFmt w:val="lowerLetter"/>
      <w:lvlText w:val="%8."/>
      <w:lvlJc w:val="left"/>
      <w:pPr>
        <w:tabs>
          <w:tab w:val="left" w:pos="0"/>
        </w:tabs>
        <w:ind w:left="8028" w:hanging="360"/>
      </w:pPr>
    </w:lvl>
    <w:lvl w:ilvl="8">
      <w:start w:val="1"/>
      <w:numFmt w:val="lowerRoman"/>
      <w:lvlText w:val="%9."/>
      <w:lvlJc w:val="right"/>
      <w:pPr>
        <w:tabs>
          <w:tab w:val="left" w:pos="0"/>
        </w:tabs>
        <w:ind w:left="8748" w:hanging="180"/>
      </w:pPr>
    </w:lvl>
  </w:abstractNum>
  <w:abstractNum w:abstractNumId="139" w15:restartNumberingAfterBreak="0">
    <w:nsid w:val="6B5D1E72"/>
    <w:multiLevelType w:val="multilevel"/>
    <w:tmpl w:val="5C105C24"/>
    <w:styleLink w:val="WWNum38"/>
    <w:lvl w:ilvl="0">
      <w:start w:val="6"/>
      <w:numFmt w:val="decimal"/>
      <w:lvlText w:val="%1"/>
      <w:lvlJc w:val="left"/>
      <w:pPr>
        <w:ind w:left="612" w:hanging="612"/>
      </w:pPr>
    </w:lvl>
    <w:lvl w:ilvl="1">
      <w:start w:val="5"/>
      <w:numFmt w:val="decimal"/>
      <w:lvlText w:val="%1.%2"/>
      <w:lvlJc w:val="left"/>
      <w:pPr>
        <w:ind w:left="612" w:hanging="612"/>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15:restartNumberingAfterBreak="0">
    <w:nsid w:val="6BBC4FAC"/>
    <w:multiLevelType w:val="multilevel"/>
    <w:tmpl w:val="92DEF258"/>
    <w:styleLink w:val="WWNum12"/>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8582"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CD02C60"/>
    <w:multiLevelType w:val="multilevel"/>
    <w:tmpl w:val="3AD2DF2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Nivel3-erro"/>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6CD168C8"/>
    <w:multiLevelType w:val="multilevel"/>
    <w:tmpl w:val="39D4F4F0"/>
    <w:styleLink w:val="WWNum13"/>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3" w15:restartNumberingAfterBreak="0">
    <w:nsid w:val="6D773A68"/>
    <w:multiLevelType w:val="multilevel"/>
    <w:tmpl w:val="E35027EC"/>
    <w:lvl w:ilvl="0">
      <w:start w:val="12"/>
      <w:numFmt w:val="decimal"/>
      <w:lvlText w:val="%1"/>
      <w:lvlJc w:val="left"/>
      <w:pPr>
        <w:ind w:left="450" w:hanging="450"/>
      </w:pPr>
      <w:rPr>
        <w:rFonts w:hint="default"/>
        <w:i w:val="0"/>
        <w:color w:val="auto"/>
      </w:rPr>
    </w:lvl>
    <w:lvl w:ilvl="1">
      <w:start w:val="1"/>
      <w:numFmt w:val="decimal"/>
      <w:lvlText w:val="%1.%2"/>
      <w:lvlJc w:val="left"/>
      <w:pPr>
        <w:ind w:left="9523" w:hanging="450"/>
      </w:pPr>
      <w:rPr>
        <w:rFonts w:hint="default"/>
        <w:i w:val="0"/>
        <w:color w:val="auto"/>
      </w:rPr>
    </w:lvl>
    <w:lvl w:ilvl="2">
      <w:start w:val="1"/>
      <w:numFmt w:val="decimal"/>
      <w:lvlText w:val="%1.%2.%3"/>
      <w:lvlJc w:val="left"/>
      <w:pPr>
        <w:ind w:left="18866" w:hanging="720"/>
      </w:pPr>
      <w:rPr>
        <w:rFonts w:hint="default"/>
        <w:i w:val="0"/>
        <w:color w:val="auto"/>
      </w:rPr>
    </w:lvl>
    <w:lvl w:ilvl="3">
      <w:start w:val="1"/>
      <w:numFmt w:val="decimal"/>
      <w:lvlText w:val="%1.%2.%3.%4"/>
      <w:lvlJc w:val="left"/>
      <w:pPr>
        <w:ind w:left="28299" w:hanging="1080"/>
      </w:pPr>
      <w:rPr>
        <w:rFonts w:hint="default"/>
        <w:i w:val="0"/>
        <w:color w:val="auto"/>
      </w:rPr>
    </w:lvl>
    <w:lvl w:ilvl="4">
      <w:start w:val="1"/>
      <w:numFmt w:val="decimal"/>
      <w:lvlText w:val="%1.%2.%3.%4.%5"/>
      <w:lvlJc w:val="left"/>
      <w:pPr>
        <w:ind w:left="-28164" w:hanging="1080"/>
      </w:pPr>
      <w:rPr>
        <w:rFonts w:hint="default"/>
        <w:i w:val="0"/>
        <w:color w:val="auto"/>
      </w:rPr>
    </w:lvl>
    <w:lvl w:ilvl="5">
      <w:start w:val="1"/>
      <w:numFmt w:val="decimal"/>
      <w:lvlText w:val="%1.%2.%3.%4.%5.%6"/>
      <w:lvlJc w:val="left"/>
      <w:pPr>
        <w:ind w:left="-18731" w:hanging="1440"/>
      </w:pPr>
      <w:rPr>
        <w:rFonts w:hint="default"/>
        <w:i w:val="0"/>
        <w:color w:val="auto"/>
      </w:rPr>
    </w:lvl>
    <w:lvl w:ilvl="6">
      <w:start w:val="1"/>
      <w:numFmt w:val="decimal"/>
      <w:lvlText w:val="%1.%2.%3.%4.%5.%6.%7"/>
      <w:lvlJc w:val="left"/>
      <w:pPr>
        <w:ind w:left="-9658" w:hanging="1440"/>
      </w:pPr>
      <w:rPr>
        <w:rFonts w:hint="default"/>
        <w:i w:val="0"/>
        <w:color w:val="auto"/>
      </w:rPr>
    </w:lvl>
    <w:lvl w:ilvl="7">
      <w:start w:val="1"/>
      <w:numFmt w:val="decimal"/>
      <w:lvlText w:val="%1.%2.%3.%4.%5.%6.%7.%8"/>
      <w:lvlJc w:val="left"/>
      <w:pPr>
        <w:ind w:left="-225" w:hanging="1800"/>
      </w:pPr>
      <w:rPr>
        <w:rFonts w:hint="default"/>
        <w:i w:val="0"/>
        <w:color w:val="auto"/>
      </w:rPr>
    </w:lvl>
    <w:lvl w:ilvl="8">
      <w:start w:val="1"/>
      <w:numFmt w:val="decimal"/>
      <w:lvlText w:val="%1.%2.%3.%4.%5.%6.%7.%8.%9"/>
      <w:lvlJc w:val="left"/>
      <w:pPr>
        <w:ind w:left="8848" w:hanging="1800"/>
      </w:pPr>
      <w:rPr>
        <w:rFonts w:hint="default"/>
        <w:i w:val="0"/>
        <w:color w:val="auto"/>
      </w:rPr>
    </w:lvl>
  </w:abstractNum>
  <w:abstractNum w:abstractNumId="144" w15:restartNumberingAfterBreak="0">
    <w:nsid w:val="6D8F5A66"/>
    <w:multiLevelType w:val="multilevel"/>
    <w:tmpl w:val="6D8F5A66"/>
    <w:lvl w:ilvl="0">
      <w:start w:val="10"/>
      <w:numFmt w:val="decimal"/>
      <w:lvlText w:val="%1"/>
      <w:lvlJc w:val="left"/>
      <w:pPr>
        <w:ind w:left="705" w:hanging="705"/>
      </w:pPr>
      <w:rPr>
        <w:rFonts w:hint="default"/>
      </w:rPr>
    </w:lvl>
    <w:lvl w:ilvl="1">
      <w:start w:val="2"/>
      <w:numFmt w:val="decimal"/>
      <w:lvlText w:val="%1.%2"/>
      <w:lvlJc w:val="left"/>
      <w:pPr>
        <w:ind w:left="1161" w:hanging="7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45" w15:restartNumberingAfterBreak="0">
    <w:nsid w:val="6F7E76E9"/>
    <w:multiLevelType w:val="multilevel"/>
    <w:tmpl w:val="224894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095F8D"/>
    <w:multiLevelType w:val="multilevel"/>
    <w:tmpl w:val="BCC447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07B00D2"/>
    <w:multiLevelType w:val="hybridMultilevel"/>
    <w:tmpl w:val="028CF2FA"/>
    <w:lvl w:ilvl="0" w:tplc="A40E30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8" w15:restartNumberingAfterBreak="0">
    <w:nsid w:val="710F1D14"/>
    <w:multiLevelType w:val="multilevel"/>
    <w:tmpl w:val="0FE4F67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19B0D42"/>
    <w:multiLevelType w:val="multilevel"/>
    <w:tmpl w:val="719B0D42"/>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742F0763"/>
    <w:multiLevelType w:val="multilevel"/>
    <w:tmpl w:val="742F0763"/>
    <w:lvl w:ilvl="0">
      <w:start w:val="10"/>
      <w:numFmt w:val="decimal"/>
      <w:lvlText w:val="%1"/>
      <w:lvlJc w:val="left"/>
      <w:pPr>
        <w:ind w:left="705" w:hanging="705"/>
      </w:pPr>
      <w:rPr>
        <w:rFonts w:hint="default"/>
      </w:rPr>
    </w:lvl>
    <w:lvl w:ilvl="1">
      <w:start w:val="2"/>
      <w:numFmt w:val="decimal"/>
      <w:lvlText w:val="%1.%2"/>
      <w:lvlJc w:val="left"/>
      <w:pPr>
        <w:ind w:left="1062" w:hanging="705"/>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1" w15:restartNumberingAfterBreak="0">
    <w:nsid w:val="75272280"/>
    <w:multiLevelType w:val="multilevel"/>
    <w:tmpl w:val="998C329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2" w15:restartNumberingAfterBreak="0">
    <w:nsid w:val="76903FF6"/>
    <w:multiLevelType w:val="multilevel"/>
    <w:tmpl w:val="00AE66D2"/>
    <w:lvl w:ilvl="0">
      <w:start w:val="6"/>
      <w:numFmt w:val="decimal"/>
      <w:lvlText w:val="%1"/>
      <w:lvlJc w:val="left"/>
      <w:pPr>
        <w:ind w:left="360" w:hanging="360"/>
      </w:pPr>
      <w:rPr>
        <w:rFonts w:hint="default"/>
        <w:color w:val="auto"/>
      </w:rPr>
    </w:lvl>
    <w:lvl w:ilvl="1">
      <w:start w:val="5"/>
      <w:numFmt w:val="decimal"/>
      <w:lvlText w:val="%1.%2"/>
      <w:lvlJc w:val="left"/>
      <w:pPr>
        <w:ind w:left="927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3" w15:restartNumberingAfterBreak="0">
    <w:nsid w:val="76AA38AE"/>
    <w:multiLevelType w:val="multilevel"/>
    <w:tmpl w:val="508690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15:restartNumberingAfterBreak="0">
    <w:nsid w:val="77AF43C3"/>
    <w:multiLevelType w:val="multilevel"/>
    <w:tmpl w:val="BE7079C0"/>
    <w:lvl w:ilvl="0">
      <w:start w:val="12"/>
      <w:numFmt w:val="decimal"/>
      <w:lvlText w:val="%1"/>
      <w:lvlJc w:val="left"/>
      <w:pPr>
        <w:ind w:left="915" w:hanging="915"/>
      </w:pPr>
      <w:rPr>
        <w:rFonts w:hint="default"/>
      </w:rPr>
    </w:lvl>
    <w:lvl w:ilvl="1">
      <w:start w:val="14"/>
      <w:numFmt w:val="decimal"/>
      <w:lvlText w:val="%1.%2"/>
      <w:lvlJc w:val="left"/>
      <w:pPr>
        <w:ind w:left="1529" w:hanging="915"/>
      </w:pPr>
      <w:rPr>
        <w:rFonts w:hint="default"/>
      </w:rPr>
    </w:lvl>
    <w:lvl w:ilvl="2">
      <w:start w:val="17"/>
      <w:numFmt w:val="decimal"/>
      <w:lvlText w:val="%1.%2.%3"/>
      <w:lvlJc w:val="left"/>
      <w:pPr>
        <w:ind w:left="2143" w:hanging="915"/>
      </w:pPr>
      <w:rPr>
        <w:rFonts w:hint="default"/>
      </w:rPr>
    </w:lvl>
    <w:lvl w:ilvl="3">
      <w:start w:val="1"/>
      <w:numFmt w:val="decimal"/>
      <w:lvlText w:val="%1.%2.%3.%4"/>
      <w:lvlJc w:val="left"/>
      <w:pPr>
        <w:ind w:left="2757" w:hanging="915"/>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78E825A6"/>
    <w:multiLevelType w:val="multilevel"/>
    <w:tmpl w:val="02A4B6FA"/>
    <w:styleLink w:val="WWNum34"/>
    <w:lvl w:ilvl="0">
      <w:start w:val="1"/>
      <w:numFmt w:val="lowerRoman"/>
      <w:lvlText w:val="%1."/>
      <w:lvlJc w:val="right"/>
      <w:pPr>
        <w:ind w:left="1287" w:hanging="360"/>
      </w:pPr>
    </w:lvl>
    <w:lvl w:ilvl="1">
      <w:start w:val="1"/>
      <w:numFmt w:val="decimal"/>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56" w15:restartNumberingAfterBreak="0">
    <w:nsid w:val="79B57006"/>
    <w:multiLevelType w:val="multilevel"/>
    <w:tmpl w:val="A73C4E5E"/>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AB5426A"/>
    <w:multiLevelType w:val="multilevel"/>
    <w:tmpl w:val="50D09690"/>
    <w:styleLink w:val="WWNum14"/>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8" w15:restartNumberingAfterBreak="0">
    <w:nsid w:val="7CB45BDA"/>
    <w:multiLevelType w:val="multilevel"/>
    <w:tmpl w:val="01C2B7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263972"/>
    <w:multiLevelType w:val="multilevel"/>
    <w:tmpl w:val="7E263972"/>
    <w:lvl w:ilvl="0">
      <w:start w:val="8"/>
      <w:numFmt w:val="decimal"/>
      <w:lvlText w:val="%1"/>
      <w:lvlJc w:val="left"/>
      <w:pPr>
        <w:ind w:left="360" w:hanging="360"/>
      </w:pPr>
      <w:rPr>
        <w:rFonts w:ascii="Arial" w:eastAsia="Times New Roman" w:hAnsi="Arial" w:cs="Arial" w:hint="default"/>
        <w:i/>
        <w:color w:val="FF0000"/>
        <w:sz w:val="20"/>
      </w:rPr>
    </w:lvl>
    <w:lvl w:ilvl="1">
      <w:start w:val="1"/>
      <w:numFmt w:val="decimal"/>
      <w:lvlText w:val="%1.%2"/>
      <w:lvlJc w:val="left"/>
      <w:pPr>
        <w:ind w:left="1643" w:hanging="360"/>
      </w:pPr>
      <w:rPr>
        <w:rFonts w:ascii="Arial" w:eastAsia="Times New Roman" w:hAnsi="Arial" w:cs="Arial" w:hint="default"/>
        <w:i w:val="0"/>
        <w:color w:val="auto"/>
        <w:sz w:val="20"/>
      </w:rPr>
    </w:lvl>
    <w:lvl w:ilvl="2">
      <w:start w:val="1"/>
      <w:numFmt w:val="decimal"/>
      <w:lvlText w:val="%1.%2.%3"/>
      <w:lvlJc w:val="left"/>
      <w:pPr>
        <w:ind w:left="3286" w:hanging="720"/>
      </w:pPr>
      <w:rPr>
        <w:rFonts w:ascii="Arial" w:eastAsia="Times New Roman" w:hAnsi="Arial" w:cs="Arial" w:hint="default"/>
        <w:i w:val="0"/>
        <w:color w:val="auto"/>
        <w:sz w:val="20"/>
      </w:rPr>
    </w:lvl>
    <w:lvl w:ilvl="3">
      <w:start w:val="1"/>
      <w:numFmt w:val="decimal"/>
      <w:lvlText w:val="%1.%2.%3.%4"/>
      <w:lvlJc w:val="left"/>
      <w:pPr>
        <w:ind w:left="4569" w:hanging="720"/>
      </w:pPr>
      <w:rPr>
        <w:rFonts w:ascii="Arial" w:eastAsia="Times New Roman" w:hAnsi="Arial" w:cs="Arial" w:hint="default"/>
        <w:i w:val="0"/>
        <w:iCs/>
        <w:color w:val="auto"/>
        <w:sz w:val="20"/>
      </w:rPr>
    </w:lvl>
    <w:lvl w:ilvl="4">
      <w:start w:val="1"/>
      <w:numFmt w:val="decimal"/>
      <w:lvlText w:val="%1.%2.%3.%4.%5"/>
      <w:lvlJc w:val="left"/>
      <w:pPr>
        <w:ind w:left="6212" w:hanging="1080"/>
      </w:pPr>
      <w:rPr>
        <w:rFonts w:ascii="Arial" w:eastAsia="Times New Roman" w:hAnsi="Arial" w:cs="Arial" w:hint="default"/>
        <w:i/>
        <w:color w:val="FF0000"/>
        <w:sz w:val="20"/>
      </w:rPr>
    </w:lvl>
    <w:lvl w:ilvl="5">
      <w:start w:val="1"/>
      <w:numFmt w:val="decimal"/>
      <w:lvlText w:val="%1.%2.%3.%4.%5.%6"/>
      <w:lvlJc w:val="left"/>
      <w:pPr>
        <w:ind w:left="7495" w:hanging="1080"/>
      </w:pPr>
      <w:rPr>
        <w:rFonts w:ascii="Arial" w:eastAsia="Times New Roman" w:hAnsi="Arial" w:cs="Arial" w:hint="default"/>
        <w:i/>
        <w:color w:val="FF0000"/>
        <w:sz w:val="20"/>
      </w:rPr>
    </w:lvl>
    <w:lvl w:ilvl="6">
      <w:start w:val="1"/>
      <w:numFmt w:val="decimal"/>
      <w:lvlText w:val="%1.%2.%3.%4.%5.%6.%7"/>
      <w:lvlJc w:val="left"/>
      <w:pPr>
        <w:ind w:left="9138" w:hanging="1440"/>
      </w:pPr>
      <w:rPr>
        <w:rFonts w:ascii="Arial" w:eastAsia="Times New Roman" w:hAnsi="Arial" w:cs="Arial" w:hint="default"/>
        <w:i/>
        <w:color w:val="FF0000"/>
        <w:sz w:val="20"/>
      </w:rPr>
    </w:lvl>
    <w:lvl w:ilvl="7">
      <w:start w:val="1"/>
      <w:numFmt w:val="decimal"/>
      <w:lvlText w:val="%1.%2.%3.%4.%5.%6.%7.%8"/>
      <w:lvlJc w:val="left"/>
      <w:pPr>
        <w:ind w:left="10421" w:hanging="1440"/>
      </w:pPr>
      <w:rPr>
        <w:rFonts w:ascii="Arial" w:eastAsia="Times New Roman" w:hAnsi="Arial" w:cs="Arial" w:hint="default"/>
        <w:i/>
        <w:color w:val="FF0000"/>
        <w:sz w:val="20"/>
      </w:rPr>
    </w:lvl>
    <w:lvl w:ilvl="8">
      <w:start w:val="1"/>
      <w:numFmt w:val="decimal"/>
      <w:lvlText w:val="%1.%2.%3.%4.%5.%6.%7.%8.%9"/>
      <w:lvlJc w:val="left"/>
      <w:pPr>
        <w:ind w:left="11704" w:hanging="1440"/>
      </w:pPr>
      <w:rPr>
        <w:rFonts w:ascii="Arial" w:eastAsia="Times New Roman" w:hAnsi="Arial" w:cs="Arial" w:hint="default"/>
        <w:i/>
        <w:color w:val="FF0000"/>
        <w:sz w:val="20"/>
      </w:rPr>
    </w:lvl>
  </w:abstractNum>
  <w:abstractNum w:abstractNumId="160" w15:restartNumberingAfterBreak="0">
    <w:nsid w:val="7F943555"/>
    <w:multiLevelType w:val="multilevel"/>
    <w:tmpl w:val="7F943555"/>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7FD72F8F"/>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9325918">
    <w:abstractNumId w:val="85"/>
  </w:num>
  <w:num w:numId="2" w16cid:durableId="490869546">
    <w:abstractNumId w:val="141"/>
  </w:num>
  <w:num w:numId="3" w16cid:durableId="944271675">
    <w:abstractNumId w:val="74"/>
  </w:num>
  <w:num w:numId="4" w16cid:durableId="1052003842">
    <w:abstractNumId w:val="109"/>
  </w:num>
  <w:num w:numId="5" w16cid:durableId="781998839">
    <w:abstractNumId w:val="156"/>
  </w:num>
  <w:num w:numId="6" w16cid:durableId="1067267338">
    <w:abstractNumId w:val="128"/>
  </w:num>
  <w:num w:numId="7" w16cid:durableId="1107232482">
    <w:abstractNumId w:val="32"/>
  </w:num>
  <w:num w:numId="8" w16cid:durableId="802307507">
    <w:abstractNumId w:val="140"/>
  </w:num>
  <w:num w:numId="9" w16cid:durableId="776340128">
    <w:abstractNumId w:val="137"/>
  </w:num>
  <w:num w:numId="10" w16cid:durableId="1273172510">
    <w:abstractNumId w:val="130"/>
  </w:num>
  <w:num w:numId="11" w16cid:durableId="738402202">
    <w:abstractNumId w:val="63"/>
  </w:num>
  <w:num w:numId="12" w16cid:durableId="2119594250">
    <w:abstractNumId w:val="19"/>
  </w:num>
  <w:num w:numId="13" w16cid:durableId="1563447182">
    <w:abstractNumId w:val="102"/>
  </w:num>
  <w:num w:numId="14" w16cid:durableId="150216218">
    <w:abstractNumId w:val="73"/>
  </w:num>
  <w:num w:numId="15" w16cid:durableId="9961572">
    <w:abstractNumId w:val="15"/>
  </w:num>
  <w:num w:numId="16" w16cid:durableId="571430798">
    <w:abstractNumId w:val="68"/>
  </w:num>
  <w:num w:numId="17" w16cid:durableId="218786775">
    <w:abstractNumId w:val="4"/>
  </w:num>
  <w:num w:numId="18" w16cid:durableId="352653157">
    <w:abstractNumId w:val="142"/>
  </w:num>
  <w:num w:numId="19" w16cid:durableId="254241834">
    <w:abstractNumId w:val="48"/>
  </w:num>
  <w:num w:numId="20" w16cid:durableId="778794846">
    <w:abstractNumId w:val="157"/>
  </w:num>
  <w:num w:numId="21" w16cid:durableId="2093769379">
    <w:abstractNumId w:val="81"/>
  </w:num>
  <w:num w:numId="22" w16cid:durableId="520630441">
    <w:abstractNumId w:val="104"/>
  </w:num>
  <w:num w:numId="23" w16cid:durableId="1830361563">
    <w:abstractNumId w:val="53"/>
  </w:num>
  <w:num w:numId="24" w16cid:durableId="1104031604">
    <w:abstractNumId w:val="126"/>
  </w:num>
  <w:num w:numId="25" w16cid:durableId="966817571">
    <w:abstractNumId w:val="155"/>
  </w:num>
  <w:num w:numId="26" w16cid:durableId="603223341">
    <w:abstractNumId w:val="22"/>
  </w:num>
  <w:num w:numId="27" w16cid:durableId="290674251">
    <w:abstractNumId w:val="136"/>
  </w:num>
  <w:num w:numId="28" w16cid:durableId="1657953226">
    <w:abstractNumId w:val="7"/>
  </w:num>
  <w:num w:numId="29" w16cid:durableId="1939100399">
    <w:abstractNumId w:val="88"/>
  </w:num>
  <w:num w:numId="30" w16cid:durableId="1142965574">
    <w:abstractNumId w:val="43"/>
  </w:num>
  <w:num w:numId="31" w16cid:durableId="1797067791">
    <w:abstractNumId w:val="91"/>
  </w:num>
  <w:num w:numId="32" w16cid:durableId="2081361456">
    <w:abstractNumId w:val="139"/>
  </w:num>
  <w:num w:numId="33" w16cid:durableId="1865241032">
    <w:abstractNumId w:val="36"/>
  </w:num>
  <w:num w:numId="34" w16cid:durableId="2137990468">
    <w:abstractNumId w:val="33"/>
  </w:num>
  <w:num w:numId="35" w16cid:durableId="1798058823">
    <w:abstractNumId w:val="103"/>
  </w:num>
  <w:num w:numId="36" w16cid:durableId="1533766283">
    <w:abstractNumId w:val="70"/>
  </w:num>
  <w:num w:numId="37" w16cid:durableId="2117434067">
    <w:abstractNumId w:val="27"/>
  </w:num>
  <w:num w:numId="38" w16cid:durableId="1267691147">
    <w:abstractNumId w:val="71"/>
  </w:num>
  <w:num w:numId="39" w16cid:durableId="231545386">
    <w:abstractNumId w:val="107"/>
  </w:num>
  <w:num w:numId="40" w16cid:durableId="1191530603">
    <w:abstractNumId w:val="83"/>
  </w:num>
  <w:num w:numId="41" w16cid:durableId="2024016472">
    <w:abstractNumId w:val="121"/>
  </w:num>
  <w:num w:numId="42" w16cid:durableId="415245583">
    <w:abstractNumId w:val="78"/>
  </w:num>
  <w:num w:numId="43" w16cid:durableId="715665054">
    <w:abstractNumId w:val="113"/>
  </w:num>
  <w:num w:numId="44" w16cid:durableId="818156891">
    <w:abstractNumId w:val="80"/>
  </w:num>
  <w:num w:numId="45" w16cid:durableId="1264075823">
    <w:abstractNumId w:val="108"/>
  </w:num>
  <w:num w:numId="46" w16cid:durableId="924342320">
    <w:abstractNumId w:val="74"/>
    <w:lvlOverride w:ilvl="0">
      <w:startOverride w:val="1"/>
    </w:lvlOverride>
  </w:num>
  <w:num w:numId="47" w16cid:durableId="1478764626">
    <w:abstractNumId w:val="109"/>
    <w:lvlOverride w:ilvl="0">
      <w:startOverride w:val="1"/>
    </w:lvlOverride>
  </w:num>
  <w:num w:numId="48" w16cid:durableId="210963247">
    <w:abstractNumId w:val="141"/>
    <w:lvlOverride w:ilvl="0">
      <w:startOverride w:val="1"/>
    </w:lvlOverride>
  </w:num>
  <w:num w:numId="49" w16cid:durableId="1921013403">
    <w:abstractNumId w:val="156"/>
    <w:lvlOverride w:ilvl="0">
      <w:startOverride w:val="1"/>
    </w:lvlOverride>
  </w:num>
  <w:num w:numId="50" w16cid:durableId="1894150479">
    <w:abstractNumId w:val="15"/>
    <w:lvlOverride w:ilvl="0">
      <w:startOverride w:val="1"/>
    </w:lvlOverride>
  </w:num>
  <w:num w:numId="51" w16cid:durableId="1516384592">
    <w:abstractNumId w:val="157"/>
    <w:lvlOverride w:ilvl="0">
      <w:startOverride w:val="1"/>
    </w:lvlOverride>
  </w:num>
  <w:num w:numId="52" w16cid:durableId="13314533">
    <w:abstractNumId w:val="104"/>
    <w:lvlOverride w:ilvl="0">
      <w:startOverride w:val="1"/>
    </w:lvlOverride>
  </w:num>
  <w:num w:numId="53" w16cid:durableId="2084208600">
    <w:abstractNumId w:val="53"/>
    <w:lvlOverride w:ilvl="0">
      <w:startOverride w:val="1"/>
    </w:lvlOverride>
  </w:num>
  <w:num w:numId="54" w16cid:durableId="1487476645">
    <w:abstractNumId w:val="43"/>
    <w:lvlOverride w:ilvl="0">
      <w:startOverride w:val="1"/>
    </w:lvlOverride>
  </w:num>
  <w:num w:numId="55" w16cid:durableId="1364936305">
    <w:abstractNumId w:val="103"/>
    <w:lvlOverride w:ilvl="0">
      <w:startOverride w:val="1"/>
    </w:lvlOverride>
  </w:num>
  <w:num w:numId="56" w16cid:durableId="185410979">
    <w:abstractNumId w:val="27"/>
    <w:lvlOverride w:ilvl="0">
      <w:startOverride w:val="1"/>
    </w:lvlOverride>
  </w:num>
  <w:num w:numId="57" w16cid:durableId="1282030326">
    <w:abstractNumId w:val="147"/>
  </w:num>
  <w:num w:numId="58" w16cid:durableId="175119364">
    <w:abstractNumId w:val="46"/>
  </w:num>
  <w:num w:numId="59" w16cid:durableId="1790590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67311086">
    <w:abstractNumId w:val="1"/>
  </w:num>
  <w:num w:numId="61" w16cid:durableId="459809476">
    <w:abstractNumId w:val="0"/>
  </w:num>
  <w:num w:numId="62" w16cid:durableId="25718011">
    <w:abstractNumId w:val="148"/>
  </w:num>
  <w:num w:numId="63" w16cid:durableId="1928734233">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01910977">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07930158">
    <w:abstractNumId w:val="4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9678443">
    <w:abstractNumId w:val="75"/>
  </w:num>
  <w:num w:numId="67" w16cid:durableId="1268268852">
    <w:abstractNumId w:val="67"/>
  </w:num>
  <w:num w:numId="68" w16cid:durableId="1891725682">
    <w:abstractNumId w:val="37"/>
  </w:num>
  <w:num w:numId="69" w16cid:durableId="660357350">
    <w:abstractNumId w:val="4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46477275">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620200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74812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00875314">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79611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08730627">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76825934">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83289288">
    <w:abstractNumId w:val="57"/>
  </w:num>
  <w:num w:numId="78" w16cid:durableId="1013411223">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01304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29458146">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44125002">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7710528">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02044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599269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608208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439013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16695537">
    <w:abstractNumId w:val="46"/>
  </w:num>
  <w:num w:numId="88" w16cid:durableId="1243032196">
    <w:abstractNumId w:val="13"/>
  </w:num>
  <w:num w:numId="89" w16cid:durableId="1366636544">
    <w:abstractNumId w:val="16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458641">
    <w:abstractNumId w:val="10"/>
  </w:num>
  <w:num w:numId="91" w16cid:durableId="2063095639">
    <w:abstractNumId w:val="46"/>
  </w:num>
  <w:num w:numId="92" w16cid:durableId="1169176786">
    <w:abstractNumId w:val="24"/>
  </w:num>
  <w:num w:numId="93" w16cid:durableId="1054547605">
    <w:abstractNumId w:val="153"/>
  </w:num>
  <w:num w:numId="94" w16cid:durableId="1013653578">
    <w:abstractNumId w:val="61"/>
  </w:num>
  <w:num w:numId="95" w16cid:durableId="168838535">
    <w:abstractNumId w:val="54"/>
  </w:num>
  <w:num w:numId="96" w16cid:durableId="843783091">
    <w:abstractNumId w:val="60"/>
  </w:num>
  <w:num w:numId="97" w16cid:durableId="1502235146">
    <w:abstractNumId w:val="30"/>
  </w:num>
  <w:num w:numId="98" w16cid:durableId="1430395998">
    <w:abstractNumId w:val="98"/>
  </w:num>
  <w:num w:numId="99" w16cid:durableId="1994722189">
    <w:abstractNumId w:val="45"/>
  </w:num>
  <w:num w:numId="100" w16cid:durableId="2056195279">
    <w:abstractNumId w:val="69"/>
  </w:num>
  <w:num w:numId="101" w16cid:durableId="904031582">
    <w:abstractNumId w:val="55"/>
  </w:num>
  <w:num w:numId="102" w16cid:durableId="1432355022">
    <w:abstractNumId w:val="16"/>
  </w:num>
  <w:num w:numId="103" w16cid:durableId="169953266">
    <w:abstractNumId w:val="42"/>
  </w:num>
  <w:num w:numId="104" w16cid:durableId="10185081">
    <w:abstractNumId w:val="95"/>
  </w:num>
  <w:num w:numId="105" w16cid:durableId="1789621993">
    <w:abstractNumId w:val="84"/>
  </w:num>
  <w:num w:numId="106" w16cid:durableId="1867669869">
    <w:abstractNumId w:val="94"/>
  </w:num>
  <w:num w:numId="107" w16cid:durableId="1765413191">
    <w:abstractNumId w:val="124"/>
  </w:num>
  <w:num w:numId="108" w16cid:durableId="1960800844">
    <w:abstractNumId w:val="152"/>
  </w:num>
  <w:num w:numId="109" w16cid:durableId="2023703689">
    <w:abstractNumId w:val="144"/>
  </w:num>
  <w:num w:numId="110" w16cid:durableId="120417647">
    <w:abstractNumId w:val="77"/>
  </w:num>
  <w:num w:numId="111" w16cid:durableId="2002731906">
    <w:abstractNumId w:val="129"/>
  </w:num>
  <w:num w:numId="112" w16cid:durableId="605231183">
    <w:abstractNumId w:val="111"/>
  </w:num>
  <w:num w:numId="113" w16cid:durableId="1417747719">
    <w:abstractNumId w:val="50"/>
  </w:num>
  <w:num w:numId="114" w16cid:durableId="1455103767">
    <w:abstractNumId w:val="150"/>
  </w:num>
  <w:num w:numId="115" w16cid:durableId="1887181075">
    <w:abstractNumId w:val="116"/>
  </w:num>
  <w:num w:numId="116" w16cid:durableId="746001280">
    <w:abstractNumId w:val="39"/>
  </w:num>
  <w:num w:numId="117" w16cid:durableId="1023632528">
    <w:abstractNumId w:val="97"/>
  </w:num>
  <w:num w:numId="118" w16cid:durableId="631834761">
    <w:abstractNumId w:val="92"/>
  </w:num>
  <w:num w:numId="119" w16cid:durableId="519586213">
    <w:abstractNumId w:val="149"/>
  </w:num>
  <w:num w:numId="120" w16cid:durableId="194074809">
    <w:abstractNumId w:val="65"/>
  </w:num>
  <w:num w:numId="121" w16cid:durableId="1821000257">
    <w:abstractNumId w:val="64"/>
  </w:num>
  <w:num w:numId="122" w16cid:durableId="198205616">
    <w:abstractNumId w:val="133"/>
  </w:num>
  <w:num w:numId="123" w16cid:durableId="76173354">
    <w:abstractNumId w:val="40"/>
  </w:num>
  <w:num w:numId="124" w16cid:durableId="543174781">
    <w:abstractNumId w:val="132"/>
  </w:num>
  <w:num w:numId="125" w16cid:durableId="1847591920">
    <w:abstractNumId w:val="56"/>
  </w:num>
  <w:num w:numId="126" w16cid:durableId="407459562">
    <w:abstractNumId w:val="3"/>
  </w:num>
  <w:num w:numId="127" w16cid:durableId="1551380047">
    <w:abstractNumId w:val="131"/>
  </w:num>
  <w:num w:numId="128" w16cid:durableId="1696884076">
    <w:abstractNumId w:val="62"/>
  </w:num>
  <w:num w:numId="129" w16cid:durableId="15541632">
    <w:abstractNumId w:val="49"/>
  </w:num>
  <w:num w:numId="130" w16cid:durableId="1169515330">
    <w:abstractNumId w:val="114"/>
  </w:num>
  <w:num w:numId="131" w16cid:durableId="1674839711">
    <w:abstractNumId w:val="145"/>
  </w:num>
  <w:num w:numId="132" w16cid:durableId="1727488116">
    <w:abstractNumId w:val="31"/>
  </w:num>
  <w:num w:numId="133" w16cid:durableId="1085881597">
    <w:abstractNumId w:val="112"/>
  </w:num>
  <w:num w:numId="134" w16cid:durableId="1617830775">
    <w:abstractNumId w:val="47"/>
  </w:num>
  <w:num w:numId="135" w16cid:durableId="920601620">
    <w:abstractNumId w:val="17"/>
  </w:num>
  <w:num w:numId="136" w16cid:durableId="2021882198">
    <w:abstractNumId w:val="79"/>
  </w:num>
  <w:num w:numId="137" w16cid:durableId="1000155253">
    <w:abstractNumId w:val="99"/>
  </w:num>
  <w:num w:numId="138" w16cid:durableId="1525051111">
    <w:abstractNumId w:val="89"/>
  </w:num>
  <w:num w:numId="139" w16cid:durableId="1767186387">
    <w:abstractNumId w:val="125"/>
  </w:num>
  <w:num w:numId="140" w16cid:durableId="313071480">
    <w:abstractNumId w:val="9"/>
  </w:num>
  <w:num w:numId="141" w16cid:durableId="95365557">
    <w:abstractNumId w:val="159"/>
  </w:num>
  <w:num w:numId="142" w16cid:durableId="1143740759">
    <w:abstractNumId w:val="100"/>
  </w:num>
  <w:num w:numId="143" w16cid:durableId="1583876684">
    <w:abstractNumId w:val="2"/>
  </w:num>
  <w:num w:numId="144" w16cid:durableId="875123656">
    <w:abstractNumId w:val="28"/>
  </w:num>
  <w:num w:numId="145" w16cid:durableId="1896745270">
    <w:abstractNumId w:val="21"/>
  </w:num>
  <w:num w:numId="146" w16cid:durableId="164171944">
    <w:abstractNumId w:val="12"/>
  </w:num>
  <w:num w:numId="147" w16cid:durableId="503982216">
    <w:abstractNumId w:val="58"/>
  </w:num>
  <w:num w:numId="148" w16cid:durableId="671418776">
    <w:abstractNumId w:val="87"/>
  </w:num>
  <w:num w:numId="149" w16cid:durableId="922107218">
    <w:abstractNumId w:val="35"/>
  </w:num>
  <w:num w:numId="150" w16cid:durableId="1061975994">
    <w:abstractNumId w:val="8"/>
  </w:num>
  <w:num w:numId="151" w16cid:durableId="1731881786">
    <w:abstractNumId w:val="123"/>
  </w:num>
  <w:num w:numId="152" w16cid:durableId="1434090057">
    <w:abstractNumId w:val="119"/>
  </w:num>
  <w:num w:numId="153" w16cid:durableId="448747887">
    <w:abstractNumId w:val="38"/>
  </w:num>
  <w:num w:numId="154" w16cid:durableId="888305022">
    <w:abstractNumId w:val="151"/>
  </w:num>
  <w:num w:numId="155" w16cid:durableId="1190028878">
    <w:abstractNumId w:val="34"/>
  </w:num>
  <w:num w:numId="156" w16cid:durableId="446319031">
    <w:abstractNumId w:val="5"/>
  </w:num>
  <w:num w:numId="157" w16cid:durableId="1120220019">
    <w:abstractNumId w:val="82"/>
  </w:num>
  <w:num w:numId="158" w16cid:durableId="22369802">
    <w:abstractNumId w:val="127"/>
  </w:num>
  <w:num w:numId="159" w16cid:durableId="97649373">
    <w:abstractNumId w:val="101"/>
  </w:num>
  <w:num w:numId="160" w16cid:durableId="291715376">
    <w:abstractNumId w:val="115"/>
  </w:num>
  <w:num w:numId="161" w16cid:durableId="545215202">
    <w:abstractNumId w:val="6"/>
  </w:num>
  <w:num w:numId="162" w16cid:durableId="1661304116">
    <w:abstractNumId w:val="154"/>
  </w:num>
  <w:num w:numId="163" w16cid:durableId="218397696">
    <w:abstractNumId w:val="117"/>
  </w:num>
  <w:num w:numId="164" w16cid:durableId="1419672046">
    <w:abstractNumId w:val="11"/>
  </w:num>
  <w:num w:numId="165" w16cid:durableId="3803993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650594086">
    <w:abstractNumId w:val="138"/>
  </w:num>
  <w:num w:numId="167" w16cid:durableId="241138654">
    <w:abstractNumId w:val="143"/>
  </w:num>
  <w:num w:numId="168" w16cid:durableId="73362302">
    <w:abstractNumId w:val="72"/>
  </w:num>
  <w:num w:numId="169" w16cid:durableId="2090886379">
    <w:abstractNumId w:val="51"/>
  </w:num>
  <w:num w:numId="170" w16cid:durableId="36861323">
    <w:abstractNumId w:val="14"/>
  </w:num>
  <w:num w:numId="171" w16cid:durableId="303854565">
    <w:abstractNumId w:val="118"/>
  </w:num>
  <w:num w:numId="172" w16cid:durableId="758060470">
    <w:abstractNumId w:val="161"/>
  </w:num>
  <w:num w:numId="173" w16cid:durableId="1455909248">
    <w:abstractNumId w:val="44"/>
  </w:num>
  <w:num w:numId="174" w16cid:durableId="534972584">
    <w:abstractNumId w:val="93"/>
  </w:num>
  <w:num w:numId="175" w16cid:durableId="869301710">
    <w:abstractNumId w:val="18"/>
  </w:num>
  <w:num w:numId="176" w16cid:durableId="1479493018">
    <w:abstractNumId w:val="59"/>
  </w:num>
  <w:num w:numId="177" w16cid:durableId="642469484">
    <w:abstractNumId w:val="29"/>
  </w:num>
  <w:num w:numId="178" w16cid:durableId="446437886">
    <w:abstractNumId w:val="105"/>
  </w:num>
  <w:num w:numId="179" w16cid:durableId="2021618386">
    <w:abstractNumId w:val="76"/>
  </w:num>
  <w:num w:numId="180" w16cid:durableId="1319916576">
    <w:abstractNumId w:val="120"/>
  </w:num>
  <w:num w:numId="181" w16cid:durableId="1378436798">
    <w:abstractNumId w:val="23"/>
  </w:num>
  <w:num w:numId="182" w16cid:durableId="1064907561">
    <w:abstractNumId w:val="106"/>
  </w:num>
  <w:num w:numId="183" w16cid:durableId="1800878507">
    <w:abstractNumId w:val="158"/>
  </w:num>
  <w:num w:numId="184" w16cid:durableId="1098797321">
    <w:abstractNumId w:val="90"/>
  </w:num>
  <w:num w:numId="185" w16cid:durableId="974797479">
    <w:abstractNumId w:val="134"/>
  </w:num>
  <w:num w:numId="186" w16cid:durableId="665935289">
    <w:abstractNumId w:val="41"/>
  </w:num>
  <w:num w:numId="187" w16cid:durableId="1626082080">
    <w:abstractNumId w:val="25"/>
  </w:num>
  <w:num w:numId="188" w16cid:durableId="282812200">
    <w:abstractNumId w:val="122"/>
  </w:num>
  <w:num w:numId="189" w16cid:durableId="843328160">
    <w:abstractNumId w:val="86"/>
  </w:num>
  <w:num w:numId="190" w16cid:durableId="1230266478">
    <w:abstractNumId w:val="52"/>
  </w:num>
  <w:num w:numId="191" w16cid:durableId="282463315">
    <w:abstractNumId w:val="66"/>
  </w:num>
  <w:num w:numId="192" w16cid:durableId="384570927">
    <w:abstractNumId w:val="20"/>
  </w:num>
  <w:num w:numId="193" w16cid:durableId="581525581">
    <w:abstractNumId w:val="135"/>
  </w:num>
  <w:num w:numId="194" w16cid:durableId="790589114">
    <w:abstractNumId w:val="26"/>
  </w:num>
  <w:num w:numId="195" w16cid:durableId="1855462817">
    <w:abstractNumId w:val="110"/>
  </w:num>
  <w:num w:numId="196" w16cid:durableId="517810373">
    <w:abstractNumId w:val="146"/>
  </w:num>
  <w:num w:numId="197" w16cid:durableId="841243184">
    <w:abstractNumId w:val="9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E2"/>
    <w:rsid w:val="000009FC"/>
    <w:rsid w:val="00002910"/>
    <w:rsid w:val="00013AC8"/>
    <w:rsid w:val="00014E12"/>
    <w:rsid w:val="00033E69"/>
    <w:rsid w:val="00043E57"/>
    <w:rsid w:val="00044739"/>
    <w:rsid w:val="00044743"/>
    <w:rsid w:val="00047B28"/>
    <w:rsid w:val="00062C29"/>
    <w:rsid w:val="00064680"/>
    <w:rsid w:val="00087059"/>
    <w:rsid w:val="000874CD"/>
    <w:rsid w:val="000C495B"/>
    <w:rsid w:val="000C5401"/>
    <w:rsid w:val="000C556A"/>
    <w:rsid w:val="000D780A"/>
    <w:rsid w:val="000D78D7"/>
    <w:rsid w:val="000E3B94"/>
    <w:rsid w:val="000F1BBB"/>
    <w:rsid w:val="000F2CE8"/>
    <w:rsid w:val="000F699E"/>
    <w:rsid w:val="00111425"/>
    <w:rsid w:val="001343C1"/>
    <w:rsid w:val="00134974"/>
    <w:rsid w:val="001436EB"/>
    <w:rsid w:val="00162F7A"/>
    <w:rsid w:val="001717B1"/>
    <w:rsid w:val="0017208C"/>
    <w:rsid w:val="00176C8F"/>
    <w:rsid w:val="00183D39"/>
    <w:rsid w:val="001912F9"/>
    <w:rsid w:val="00191CE4"/>
    <w:rsid w:val="001A6411"/>
    <w:rsid w:val="001B3C7D"/>
    <w:rsid w:val="001C0F68"/>
    <w:rsid w:val="001C3D44"/>
    <w:rsid w:val="001D3DC2"/>
    <w:rsid w:val="001E3DB5"/>
    <w:rsid w:val="001E57FB"/>
    <w:rsid w:val="001F0A0D"/>
    <w:rsid w:val="001F1079"/>
    <w:rsid w:val="001F42BE"/>
    <w:rsid w:val="002026A7"/>
    <w:rsid w:val="0020690B"/>
    <w:rsid w:val="002134B6"/>
    <w:rsid w:val="00233ACC"/>
    <w:rsid w:val="00242C36"/>
    <w:rsid w:val="00243608"/>
    <w:rsid w:val="002547CF"/>
    <w:rsid w:val="00261F9D"/>
    <w:rsid w:val="00265324"/>
    <w:rsid w:val="002754FD"/>
    <w:rsid w:val="002A4870"/>
    <w:rsid w:val="002B39B2"/>
    <w:rsid w:val="002B71B3"/>
    <w:rsid w:val="002C2414"/>
    <w:rsid w:val="002C5F2A"/>
    <w:rsid w:val="002C745A"/>
    <w:rsid w:val="002E65DD"/>
    <w:rsid w:val="002F09F7"/>
    <w:rsid w:val="002F32B4"/>
    <w:rsid w:val="002F6A4C"/>
    <w:rsid w:val="00310AAC"/>
    <w:rsid w:val="00332A04"/>
    <w:rsid w:val="00345F87"/>
    <w:rsid w:val="003524FE"/>
    <w:rsid w:val="0036227B"/>
    <w:rsid w:val="00367A8D"/>
    <w:rsid w:val="003A387F"/>
    <w:rsid w:val="003A779E"/>
    <w:rsid w:val="003B46A8"/>
    <w:rsid w:val="003B49F8"/>
    <w:rsid w:val="003C53BE"/>
    <w:rsid w:val="003C678B"/>
    <w:rsid w:val="003D6D96"/>
    <w:rsid w:val="003D7142"/>
    <w:rsid w:val="003E5157"/>
    <w:rsid w:val="003E5E66"/>
    <w:rsid w:val="003F7AE8"/>
    <w:rsid w:val="00402F83"/>
    <w:rsid w:val="00421E37"/>
    <w:rsid w:val="0043092E"/>
    <w:rsid w:val="00433181"/>
    <w:rsid w:val="0043729D"/>
    <w:rsid w:val="004416F2"/>
    <w:rsid w:val="00445B0F"/>
    <w:rsid w:val="00454F62"/>
    <w:rsid w:val="00460731"/>
    <w:rsid w:val="0049341E"/>
    <w:rsid w:val="004A0734"/>
    <w:rsid w:val="004A31BA"/>
    <w:rsid w:val="004B265B"/>
    <w:rsid w:val="004D2DF7"/>
    <w:rsid w:val="004D4D55"/>
    <w:rsid w:val="004E2BAF"/>
    <w:rsid w:val="00510DB5"/>
    <w:rsid w:val="00511BBB"/>
    <w:rsid w:val="00521A80"/>
    <w:rsid w:val="00523A8C"/>
    <w:rsid w:val="00527AD5"/>
    <w:rsid w:val="005629D0"/>
    <w:rsid w:val="005675E3"/>
    <w:rsid w:val="00570171"/>
    <w:rsid w:val="00573D95"/>
    <w:rsid w:val="00580990"/>
    <w:rsid w:val="00591689"/>
    <w:rsid w:val="00591D6F"/>
    <w:rsid w:val="00595834"/>
    <w:rsid w:val="0059681E"/>
    <w:rsid w:val="005A26B6"/>
    <w:rsid w:val="005A2F50"/>
    <w:rsid w:val="005B1293"/>
    <w:rsid w:val="005C66F6"/>
    <w:rsid w:val="005D3A2C"/>
    <w:rsid w:val="005D44DD"/>
    <w:rsid w:val="005D4E48"/>
    <w:rsid w:val="005E1815"/>
    <w:rsid w:val="005E36DC"/>
    <w:rsid w:val="005F331C"/>
    <w:rsid w:val="005F4A33"/>
    <w:rsid w:val="005F7C34"/>
    <w:rsid w:val="0060763A"/>
    <w:rsid w:val="00622868"/>
    <w:rsid w:val="00627DBF"/>
    <w:rsid w:val="0063571B"/>
    <w:rsid w:val="0065765E"/>
    <w:rsid w:val="0067431D"/>
    <w:rsid w:val="00684E55"/>
    <w:rsid w:val="00690E27"/>
    <w:rsid w:val="006974A5"/>
    <w:rsid w:val="006A01AF"/>
    <w:rsid w:val="006C1820"/>
    <w:rsid w:val="006C3E73"/>
    <w:rsid w:val="006C682B"/>
    <w:rsid w:val="006D3E9B"/>
    <w:rsid w:val="006D4CEA"/>
    <w:rsid w:val="006E6EEA"/>
    <w:rsid w:val="006F4A1A"/>
    <w:rsid w:val="006F72A2"/>
    <w:rsid w:val="00700EF8"/>
    <w:rsid w:val="0070418D"/>
    <w:rsid w:val="00713A77"/>
    <w:rsid w:val="00731388"/>
    <w:rsid w:val="007327F6"/>
    <w:rsid w:val="00734F52"/>
    <w:rsid w:val="00742CB5"/>
    <w:rsid w:val="00786012"/>
    <w:rsid w:val="007904B9"/>
    <w:rsid w:val="00791676"/>
    <w:rsid w:val="007935A3"/>
    <w:rsid w:val="007B3299"/>
    <w:rsid w:val="007B531D"/>
    <w:rsid w:val="007B574A"/>
    <w:rsid w:val="007D6250"/>
    <w:rsid w:val="007D78E1"/>
    <w:rsid w:val="007E3618"/>
    <w:rsid w:val="007E4F0C"/>
    <w:rsid w:val="007F3F66"/>
    <w:rsid w:val="008039F7"/>
    <w:rsid w:val="00804FAF"/>
    <w:rsid w:val="00824AD9"/>
    <w:rsid w:val="00846879"/>
    <w:rsid w:val="00854523"/>
    <w:rsid w:val="008734F9"/>
    <w:rsid w:val="00873797"/>
    <w:rsid w:val="008740C8"/>
    <w:rsid w:val="008B5B96"/>
    <w:rsid w:val="008D3C66"/>
    <w:rsid w:val="008D612D"/>
    <w:rsid w:val="008E0D01"/>
    <w:rsid w:val="008E5945"/>
    <w:rsid w:val="0092795E"/>
    <w:rsid w:val="00927CF8"/>
    <w:rsid w:val="00941F9E"/>
    <w:rsid w:val="009424CE"/>
    <w:rsid w:val="00944D00"/>
    <w:rsid w:val="0095035D"/>
    <w:rsid w:val="00951F24"/>
    <w:rsid w:val="00956650"/>
    <w:rsid w:val="009619BB"/>
    <w:rsid w:val="009650AA"/>
    <w:rsid w:val="0098268C"/>
    <w:rsid w:val="00990B68"/>
    <w:rsid w:val="009A03F8"/>
    <w:rsid w:val="009A7F8F"/>
    <w:rsid w:val="009B3EB9"/>
    <w:rsid w:val="009B69B0"/>
    <w:rsid w:val="009C1390"/>
    <w:rsid w:val="009C707D"/>
    <w:rsid w:val="009D1530"/>
    <w:rsid w:val="009D799D"/>
    <w:rsid w:val="009E581C"/>
    <w:rsid w:val="009E7DB5"/>
    <w:rsid w:val="009F0174"/>
    <w:rsid w:val="009F0FB3"/>
    <w:rsid w:val="00A00853"/>
    <w:rsid w:val="00A04826"/>
    <w:rsid w:val="00A116F4"/>
    <w:rsid w:val="00A12901"/>
    <w:rsid w:val="00A15408"/>
    <w:rsid w:val="00A20517"/>
    <w:rsid w:val="00A32F24"/>
    <w:rsid w:val="00A411F0"/>
    <w:rsid w:val="00A433E2"/>
    <w:rsid w:val="00A51B5A"/>
    <w:rsid w:val="00A601CF"/>
    <w:rsid w:val="00A62BBC"/>
    <w:rsid w:val="00A71D85"/>
    <w:rsid w:val="00A760B1"/>
    <w:rsid w:val="00A83FAD"/>
    <w:rsid w:val="00A8521B"/>
    <w:rsid w:val="00AA7FCA"/>
    <w:rsid w:val="00AC0CA3"/>
    <w:rsid w:val="00AE2C71"/>
    <w:rsid w:val="00AE4436"/>
    <w:rsid w:val="00AF52F0"/>
    <w:rsid w:val="00B05CD8"/>
    <w:rsid w:val="00B15F34"/>
    <w:rsid w:val="00B2739B"/>
    <w:rsid w:val="00B319BB"/>
    <w:rsid w:val="00B41B13"/>
    <w:rsid w:val="00B60C92"/>
    <w:rsid w:val="00B625D9"/>
    <w:rsid w:val="00B6649C"/>
    <w:rsid w:val="00B71891"/>
    <w:rsid w:val="00B744FB"/>
    <w:rsid w:val="00B9055C"/>
    <w:rsid w:val="00B9247F"/>
    <w:rsid w:val="00B95074"/>
    <w:rsid w:val="00BA3C8F"/>
    <w:rsid w:val="00BA6B37"/>
    <w:rsid w:val="00BB1F49"/>
    <w:rsid w:val="00BB2C46"/>
    <w:rsid w:val="00BC16D0"/>
    <w:rsid w:val="00BE38E7"/>
    <w:rsid w:val="00BF44FE"/>
    <w:rsid w:val="00C00D3F"/>
    <w:rsid w:val="00C01228"/>
    <w:rsid w:val="00C047CD"/>
    <w:rsid w:val="00C15C78"/>
    <w:rsid w:val="00C1680F"/>
    <w:rsid w:val="00C3235E"/>
    <w:rsid w:val="00C43A58"/>
    <w:rsid w:val="00C448A7"/>
    <w:rsid w:val="00C53419"/>
    <w:rsid w:val="00C605AA"/>
    <w:rsid w:val="00C80ACA"/>
    <w:rsid w:val="00C956BF"/>
    <w:rsid w:val="00CA0DD4"/>
    <w:rsid w:val="00CA17E2"/>
    <w:rsid w:val="00CB0B77"/>
    <w:rsid w:val="00CC006F"/>
    <w:rsid w:val="00CC7B6B"/>
    <w:rsid w:val="00CD06CC"/>
    <w:rsid w:val="00CE3BD0"/>
    <w:rsid w:val="00CF51DA"/>
    <w:rsid w:val="00CF740F"/>
    <w:rsid w:val="00D035A8"/>
    <w:rsid w:val="00D12923"/>
    <w:rsid w:val="00D22256"/>
    <w:rsid w:val="00D24362"/>
    <w:rsid w:val="00D45FE2"/>
    <w:rsid w:val="00D50F0F"/>
    <w:rsid w:val="00D53A54"/>
    <w:rsid w:val="00D82F8A"/>
    <w:rsid w:val="00D85C5B"/>
    <w:rsid w:val="00D90EAE"/>
    <w:rsid w:val="00D9253B"/>
    <w:rsid w:val="00D92622"/>
    <w:rsid w:val="00DA09F0"/>
    <w:rsid w:val="00DA0A57"/>
    <w:rsid w:val="00DB130E"/>
    <w:rsid w:val="00DB4E39"/>
    <w:rsid w:val="00DB54EF"/>
    <w:rsid w:val="00DB588E"/>
    <w:rsid w:val="00DD45B1"/>
    <w:rsid w:val="00DE0FA7"/>
    <w:rsid w:val="00DE26F0"/>
    <w:rsid w:val="00DE45F2"/>
    <w:rsid w:val="00DF63FE"/>
    <w:rsid w:val="00E032C3"/>
    <w:rsid w:val="00E040E0"/>
    <w:rsid w:val="00E06A08"/>
    <w:rsid w:val="00E11489"/>
    <w:rsid w:val="00E34E4E"/>
    <w:rsid w:val="00E364F4"/>
    <w:rsid w:val="00E370FA"/>
    <w:rsid w:val="00E4480F"/>
    <w:rsid w:val="00E45696"/>
    <w:rsid w:val="00E5252A"/>
    <w:rsid w:val="00E70041"/>
    <w:rsid w:val="00E71B2D"/>
    <w:rsid w:val="00E7564A"/>
    <w:rsid w:val="00E8194A"/>
    <w:rsid w:val="00E869B5"/>
    <w:rsid w:val="00E9244B"/>
    <w:rsid w:val="00EB79D4"/>
    <w:rsid w:val="00EC2A70"/>
    <w:rsid w:val="00EC688C"/>
    <w:rsid w:val="00EE7B96"/>
    <w:rsid w:val="00EF1EFC"/>
    <w:rsid w:val="00EF3A3F"/>
    <w:rsid w:val="00F03327"/>
    <w:rsid w:val="00F1433E"/>
    <w:rsid w:val="00F16C23"/>
    <w:rsid w:val="00F21AC4"/>
    <w:rsid w:val="00F3193A"/>
    <w:rsid w:val="00F31B9D"/>
    <w:rsid w:val="00F44335"/>
    <w:rsid w:val="00F733B3"/>
    <w:rsid w:val="00F75A06"/>
    <w:rsid w:val="00F760B0"/>
    <w:rsid w:val="00F85089"/>
    <w:rsid w:val="00F94403"/>
    <w:rsid w:val="00FB5D60"/>
    <w:rsid w:val="00FC28DF"/>
    <w:rsid w:val="00FC3CDA"/>
    <w:rsid w:val="00FD45B4"/>
    <w:rsid w:val="00FD76D1"/>
    <w:rsid w:val="00FE1FA5"/>
    <w:rsid w:val="00FE2D30"/>
    <w:rsid w:val="00FE4652"/>
    <w:rsid w:val="484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o:shapedefaults>
    <o:shapelayout v:ext="edit">
      <o:idmap v:ext="edit" data="1"/>
    </o:shapelayout>
  </w:shapeDefaults>
  <w:doNotEmbedSmartTags/>
  <w:decimalSymbol w:val=","/>
  <w:listSeparator w:val=";"/>
  <w14:docId w14:val="08182F6E"/>
  <w15:chartTrackingRefBased/>
  <w15:docId w15:val="{37D7B67B-F962-437E-A27E-E85D1CE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0"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E2"/>
    <w:pPr>
      <w:widowControl w:val="0"/>
      <w:suppressAutoHyphens/>
      <w:autoSpaceDN w:val="0"/>
      <w:textAlignment w:val="baseline"/>
    </w:pPr>
    <w:rPr>
      <w:kern w:val="3"/>
      <w:sz w:val="24"/>
    </w:rPr>
  </w:style>
  <w:style w:type="paragraph" w:styleId="Ttulo1">
    <w:name w:val="heading 1"/>
    <w:basedOn w:val="Standard"/>
    <w:next w:val="Textbody"/>
    <w:link w:val="Ttulo1Char"/>
    <w:rsid w:val="00CA17E2"/>
    <w:pPr>
      <w:keepNext/>
      <w:keepLines/>
      <w:spacing w:before="240"/>
      <w:outlineLvl w:val="0"/>
    </w:pPr>
    <w:rPr>
      <w:rFonts w:ascii="Calibri Light" w:hAnsi="Calibri Light"/>
      <w:color w:val="2F5496"/>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styleId="HiperlinkVisitado">
    <w:name w:val="FollowedHyperlink"/>
    <w:uiPriority w:val="99"/>
    <w:unhideWhenUsed/>
    <w:rPr>
      <w:color w:val="800080"/>
      <w:u w:val="single"/>
    </w:rPr>
  </w:style>
  <w:style w:type="character" w:styleId="Hyperlink">
    <w:name w:val="Hyperlink"/>
    <w:uiPriority w:val="99"/>
    <w:qFormat/>
    <w:rPr>
      <w:color w:val="0000FF"/>
      <w:u w:val="single"/>
      <w:lang w:val="pt-BR" w:eastAsia="pt-BR" w:bidi="pt-BR"/>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
    <w:name w:val="WW-Absatz-Standardschriftart111111111111111111111111"/>
  </w:style>
  <w:style w:type="character" w:customStyle="1" w:styleId="TextodebaloChar">
    <w:name w:val="Texto de balão Char"/>
    <w:qFormat/>
    <w:rPr>
      <w:rFonts w:ascii="Tahoma" w:eastAsia="MS Mincho" w:hAnsi="Tahoma" w:cs="Tahoma"/>
      <w:sz w:val="16"/>
      <w:szCs w:val="16"/>
      <w:lang w:eastAsia="ar-SA"/>
    </w:rPr>
  </w:style>
  <w:style w:type="character" w:customStyle="1" w:styleId="Fontepargpadro1">
    <w:name w:val="Fonte parág. padrão1"/>
  </w:style>
  <w:style w:type="character" w:customStyle="1" w:styleId="WW-Absatz-Standardschriftart111111111111111111111">
    <w:name w:val="WW-Absatz-Standardschriftart111111111111111111111"/>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Absatz-Standardschriftart">
    <w:name w:val="Absatz-Standardschriftart"/>
    <w:qFormat/>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
    <w:name w:val="WW-Absatz-Standardschriftart11111111111111111111111111111"/>
  </w:style>
  <w:style w:type="character" w:customStyle="1" w:styleId="ListLabel2">
    <w:name w:val="ListLabel 2"/>
    <w:qFormat/>
    <w:rPr>
      <w:rFonts w:cs="Symbol"/>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Fontepargpadro3">
    <w:name w:val="Fonte parág. padrão3"/>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Fontepargpadro4">
    <w:name w:val="Fonte parág. padrão4"/>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
    <w:name w:val="WW-Absatz-Standardschriftart"/>
    <w:qFormat/>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
    <w:name w:val="WW-Absatz-Standardschriftart1111111111111111111111111111111"/>
  </w:style>
  <w:style w:type="character" w:customStyle="1" w:styleId="ListLabel1">
    <w:name w:val="ListLabel 1"/>
    <w:qFormat/>
    <w:rPr>
      <w:rFonts w:cs="Courier New"/>
    </w:rPr>
  </w:style>
  <w:style w:type="character" w:customStyle="1" w:styleId="CabealhoChar">
    <w:name w:val="Cabeçalho Char"/>
    <w:basedOn w:val="Fontepargpadro1"/>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
    <w:name w:val="WW-Absatz-Standardschriftart1111111111111111111"/>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
    <w:name w:val="WW-Absatz-Standardschriftart1111111"/>
    <w:qFormat/>
  </w:style>
  <w:style w:type="character" w:customStyle="1" w:styleId="WW-Absatz-Standardschriftart1">
    <w:name w:val="WW-Absatz-Standardschriftart1"/>
    <w:qFormat/>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
    <w:name w:val="WW-Absatz-Standardschriftart111111111111111111111111111111"/>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1"/>
    <w:uiPriority w:val="99"/>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
    <w:name w:val="WW-Absatz-Standardschriftart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
    <w:name w:val="WW-Absatz-Standardschriftart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
    <w:name w:val="WW-Absatz-Standardschriftart11"/>
    <w:qFormat/>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
    <w:name w:val="WW-Absatz-Standardschriftart1111111111111111111111111"/>
  </w:style>
  <w:style w:type="character" w:customStyle="1" w:styleId="apple-converted-space">
    <w:name w:val="apple-converted-space"/>
    <w:basedOn w:val="Fontepargpadro5"/>
    <w:qFormat/>
  </w:style>
  <w:style w:type="character" w:customStyle="1" w:styleId="WW-Absatz-Standardschriftart1111111111111111111111">
    <w:name w:val="WW-Absatz-Standardschriftart1111111111111111111111"/>
  </w:style>
  <w:style w:type="character" w:customStyle="1" w:styleId="WW-Absatz-Standardschriftart1111111111123">
    <w:name w:val="WW-Absatz-Standardschriftart1111111111123"/>
    <w:qFormat/>
  </w:style>
  <w:style w:type="character" w:customStyle="1" w:styleId="WW-Absatz-Standardschriftart11111111111111111">
    <w:name w:val="WW-Absatz-Standardschriftart11111111111111111"/>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
    <w:name w:val="WW-Absatz-Standardschriftart1111111111"/>
    <w:qFormat/>
  </w:style>
  <w:style w:type="character" w:customStyle="1" w:styleId="WW-Absatz-Standardschriftart111">
    <w:name w:val="WW-Absatz-Standardschriftart111"/>
    <w:qFormat/>
  </w:style>
  <w:style w:type="character" w:customStyle="1" w:styleId="WW-Absatz-Standardschriftart11111111111111111111111111">
    <w:name w:val="WW-Absatz-Standardschriftart11111111111111111111111111"/>
  </w:style>
  <w:style w:type="character" w:customStyle="1" w:styleId="il">
    <w:name w:val="il"/>
    <w:basedOn w:val="Fontepargpadro5"/>
    <w:qFormat/>
  </w:style>
  <w:style w:type="character" w:customStyle="1" w:styleId="WW-Absatz-Standardschriftart11111111111111111111111">
    <w:name w:val="WW-Absatz-Standardschriftart11111111111111111111111"/>
  </w:style>
  <w:style w:type="character" w:customStyle="1" w:styleId="WW-Absatz-Standardschriftart11111111111231">
    <w:name w:val="WW-Absatz-Standardschriftart11111111111231"/>
    <w:qFormat/>
  </w:style>
  <w:style w:type="character" w:customStyle="1" w:styleId="WW-Absatz-Standardschriftart1111111111111111">
    <w:name w:val="WW-Absatz-Standardschriftart1111111111111111"/>
    <w:qFormat/>
  </w:style>
  <w:style w:type="character" w:customStyle="1" w:styleId="WW-Absatz-Standardschriftart111111111111">
    <w:name w:val="WW-Absatz-Standardschriftart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
    <w:name w:val="WW-Absatz-Standardschriftart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
    <w:name w:val="WW-Absatz-Standardschriftart1111"/>
    <w:qFormat/>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2">
    <w:name w:val="WW-Absatz-Standardschriftart1111111112"/>
    <w:qFormat/>
  </w:style>
  <w:style w:type="character" w:customStyle="1" w:styleId="WW-Absatz-Standardschriftart111111111112">
    <w:name w:val="WW-Absatz-Standardschriftart111111111112"/>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
    <w:name w:val="WW-Absatz-Standardschriftart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
    <w:name w:val="WW-Absatz-Standardschriftart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
    <w:name w:val="WW-Absatz-Standardschriftart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
    <w:name w:val="WW-Absatz-Standardschriftart11111111111111111111111111111111"/>
    <w:qFormat/>
  </w:style>
  <w:style w:type="character" w:customStyle="1" w:styleId="Fontepargpadro5">
    <w:name w:val="Fonte parág. padrão5"/>
    <w:qFormat/>
  </w:style>
  <w:style w:type="character" w:customStyle="1" w:styleId="Fontepargpadro2">
    <w:name w:val="Fonte parág. padrão2"/>
  </w:style>
  <w:style w:type="character" w:customStyle="1" w:styleId="Smbolosdenumerao">
    <w:name w:val="Símbolos de numeração"/>
    <w:qFormat/>
  </w:style>
  <w:style w:type="character" w:customStyle="1" w:styleId="WW-Absatz-Standardschriftart111111111111111111">
    <w:name w:val="WW-Absatz-Standardschriftart111111111111111111"/>
  </w:style>
  <w:style w:type="character" w:customStyle="1" w:styleId="WW-Absatz-Standardschriftart111111111111111">
    <w:name w:val="WW-Absatz-Standardschriftart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
    <w:name w:val="WW-Absatz-Standardschriftart11111111111"/>
    <w:qFormat/>
  </w:style>
  <w:style w:type="character" w:customStyle="1" w:styleId="TextodebaloChar1">
    <w:name w:val="Texto de balão Char1"/>
    <w:link w:val="Textodebalo"/>
    <w:uiPriority w:val="99"/>
    <w:semiHidden/>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paragraph" w:styleId="Textodebalo">
    <w:name w:val="Balloon Text"/>
    <w:basedOn w:val="Normal"/>
    <w:link w:val="TextodebaloChar1"/>
    <w:unhideWhenUsed/>
    <w:rPr>
      <w:rFonts w:ascii="Tahoma" w:hAnsi="Tahoma" w:cs="Tahoma"/>
      <w:sz w:val="16"/>
      <w:szCs w:val="16"/>
    </w:rPr>
  </w:style>
  <w:style w:type="paragraph" w:styleId="Legenda">
    <w:name w:val="caption"/>
    <w:basedOn w:val="Normal"/>
    <w:next w:val="Normal"/>
    <w:qFormat/>
    <w:pPr>
      <w:suppressLineNumbers/>
      <w:spacing w:before="120" w:after="120"/>
    </w:pPr>
    <w:rPr>
      <w:rFonts w:cs="Mangal"/>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uiPriority w:val="99"/>
    <w:pPr>
      <w:spacing w:before="280" w:after="280"/>
    </w:pPr>
  </w:style>
  <w:style w:type="paragraph" w:styleId="Lista">
    <w:name w:val="List"/>
    <w:basedOn w:val="Corpodetexto"/>
    <w:qFormat/>
  </w:style>
  <w:style w:type="paragraph" w:styleId="Corpodetexto">
    <w:name w:val="Body Text"/>
    <w:basedOn w:val="Normal"/>
    <w:qFormat/>
    <w:pPr>
      <w:spacing w:after="120"/>
    </w:pPr>
  </w:style>
  <w:style w:type="paragraph" w:customStyle="1" w:styleId="ndice">
    <w:name w:val="Índice"/>
    <w:basedOn w:val="Normal"/>
    <w:qFormat/>
    <w:pPr>
      <w:suppressLineNumbers/>
    </w:pPr>
  </w:style>
  <w:style w:type="paragraph" w:customStyle="1" w:styleId="Legenda1">
    <w:name w:val="Legenda1"/>
    <w:basedOn w:val="Normal"/>
    <w:pPr>
      <w:suppressLineNumbers/>
      <w:spacing w:before="120" w:after="120"/>
    </w:pPr>
    <w:rPr>
      <w:i/>
      <w:iCs/>
    </w:rPr>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customStyle="1" w:styleId="Ttulo4">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customStyle="1" w:styleId="Ttulo3">
    <w:name w:val="Título3"/>
    <w:basedOn w:val="Normal"/>
    <w:next w:val="Corpodetexto"/>
    <w:pPr>
      <w:keepNext/>
      <w:spacing w:before="240" w:after="120"/>
    </w:pPr>
    <w:rPr>
      <w:rFonts w:ascii="Arial" w:eastAsia="Microsoft YaHei" w:hAnsi="Arial" w:cs="Mangal"/>
      <w:sz w:val="28"/>
      <w:szCs w:val="28"/>
    </w:rPr>
  </w:style>
  <w:style w:type="paragraph" w:customStyle="1" w:styleId="Normal1">
    <w:name w:val="Normal1"/>
    <w:basedOn w:val="Normal"/>
    <w:pPr>
      <w:autoSpaceDE w:val="0"/>
    </w:pPr>
    <w:rPr>
      <w:rFonts w:ascii="Arial" w:eastAsia="Arial" w:hAnsi="Arial" w:cs="Arial"/>
      <w:color w:val="000000"/>
      <w:lang w:bidi="hi-IN"/>
    </w:rPr>
  </w:style>
  <w:style w:type="paragraph" w:customStyle="1" w:styleId="Textodebalo1">
    <w:name w:val="Texto de balão1"/>
    <w:basedOn w:val="Normal"/>
    <w:rPr>
      <w:rFonts w:ascii="Tahoma" w:hAnsi="Tahoma" w:cs="Tahoma"/>
      <w:sz w:val="16"/>
      <w:szCs w:val="16"/>
    </w:rPr>
  </w:style>
  <w:style w:type="paragraph" w:styleId="PargrafodaLista">
    <w:name w:val="List Paragraph"/>
    <w:basedOn w:val="Normal"/>
    <w:link w:val="PargrafodaListaChar"/>
    <w:uiPriority w:val="34"/>
    <w:qFormat/>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Ttulodetabela">
    <w:name w:val="Título de tabela"/>
    <w:basedOn w:val="Contedodatabela"/>
    <w:pPr>
      <w:jc w:val="center"/>
    </w:pPr>
    <w:rPr>
      <w:b/>
      <w:bCs/>
    </w:rPr>
  </w:style>
  <w:style w:type="paragraph" w:customStyle="1" w:styleId="Contedodatabela">
    <w:name w:val="Conteúdo da tabela"/>
    <w:basedOn w:val="Normal"/>
    <w:pPr>
      <w:suppressLineNumbers/>
    </w:p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CA17E2"/>
    <w:rPr>
      <w:rFonts w:ascii="Calibri Light" w:eastAsia="MS Mincho" w:hAnsi="Calibri Light" w:cs="Cambria"/>
      <w:color w:val="2F5496"/>
      <w:kern w:val="3"/>
      <w:sz w:val="32"/>
      <w:szCs w:val="32"/>
      <w:lang w:eastAsia="zh-CN"/>
    </w:rPr>
  </w:style>
  <w:style w:type="paragraph" w:customStyle="1" w:styleId="Standard">
    <w:name w:val="Standard"/>
    <w:link w:val="StandardChar"/>
    <w:rsid w:val="00CA17E2"/>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Heading">
    <w:name w:val="Heading"/>
    <w:basedOn w:val="Standard"/>
    <w:next w:val="Textbody"/>
    <w:rsid w:val="00CA17E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CA17E2"/>
    <w:pPr>
      <w:spacing w:after="120"/>
    </w:pPr>
  </w:style>
  <w:style w:type="paragraph" w:customStyle="1" w:styleId="Index">
    <w:name w:val="Index"/>
    <w:basedOn w:val="Standard"/>
    <w:rsid w:val="00CA17E2"/>
    <w:pPr>
      <w:suppressLineNumbers/>
    </w:pPr>
    <w:rPr>
      <w:rFonts w:cs="Mangal"/>
    </w:rPr>
  </w:style>
  <w:style w:type="paragraph" w:styleId="SemEspaamento">
    <w:name w:val="No Spacing"/>
    <w:rsid w:val="00CA17E2"/>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Nivel01">
    <w:name w:val="Nivel 01"/>
    <w:basedOn w:val="Ttulo1"/>
    <w:link w:val="Nivel01Char"/>
    <w:qFormat/>
    <w:rsid w:val="00CA17E2"/>
    <w:pPr>
      <w:widowControl/>
      <w:tabs>
        <w:tab w:val="left" w:pos="567"/>
      </w:tabs>
      <w:suppressAutoHyphens w:val="0"/>
      <w:jc w:val="both"/>
    </w:pPr>
    <w:rPr>
      <w:rFonts w:ascii="Arial" w:hAnsi="Arial" w:cs="Arial"/>
      <w:b/>
      <w:bCs/>
      <w:color w:val="00000A"/>
      <w:sz w:val="20"/>
      <w:szCs w:val="20"/>
      <w:lang w:eastAsia="pt-BR"/>
    </w:rPr>
  </w:style>
  <w:style w:type="paragraph" w:customStyle="1" w:styleId="Nivel2">
    <w:name w:val="Nivel 2"/>
    <w:basedOn w:val="Standard"/>
    <w:link w:val="Nivel2Char"/>
    <w:qFormat/>
    <w:rsid w:val="00CA17E2"/>
    <w:pPr>
      <w:widowControl/>
      <w:suppressAutoHyphens w:val="0"/>
      <w:spacing w:before="120" w:after="120" w:line="276" w:lineRule="auto"/>
      <w:jc w:val="both"/>
      <w:outlineLvl w:val="1"/>
    </w:pPr>
    <w:rPr>
      <w:rFonts w:ascii="Arial" w:hAnsi="Arial" w:cs="Arial"/>
      <w:color w:val="000000"/>
      <w:sz w:val="20"/>
      <w:szCs w:val="20"/>
      <w:lang w:eastAsia="pt-BR"/>
    </w:rPr>
  </w:style>
  <w:style w:type="paragraph" w:customStyle="1" w:styleId="Nvel2-Red">
    <w:name w:val="Nível 2 -Red"/>
    <w:basedOn w:val="Nivel2"/>
    <w:link w:val="Nvel2-RedChar"/>
    <w:qFormat/>
    <w:rsid w:val="00CA17E2"/>
    <w:rPr>
      <w:i/>
      <w:iCs/>
      <w:color w:val="FF0000"/>
    </w:rPr>
  </w:style>
  <w:style w:type="paragraph" w:customStyle="1" w:styleId="ou">
    <w:name w:val="ou"/>
    <w:basedOn w:val="PargrafodaLista"/>
    <w:link w:val="ouChar"/>
    <w:qFormat/>
    <w:rsid w:val="00CA17E2"/>
    <w:pPr>
      <w:spacing w:before="60" w:after="60" w:line="259" w:lineRule="auto"/>
      <w:ind w:left="0"/>
      <w:contextualSpacing w:val="0"/>
      <w:jc w:val="center"/>
    </w:pPr>
    <w:rPr>
      <w:rFonts w:ascii="Arial" w:hAnsi="Arial" w:cs="Arial"/>
      <w:b/>
      <w:bCs/>
      <w:i/>
      <w:iCs/>
      <w:color w:val="FF0000"/>
      <w:kern w:val="3"/>
      <w:sz w:val="24"/>
      <w:szCs w:val="24"/>
      <w:u w:val="single"/>
    </w:rPr>
  </w:style>
  <w:style w:type="paragraph" w:customStyle="1" w:styleId="Nivel3">
    <w:name w:val="Nivel 3"/>
    <w:basedOn w:val="Standard"/>
    <w:link w:val="Nivel3Char"/>
    <w:qFormat/>
    <w:rsid w:val="00CA17E2"/>
    <w:pPr>
      <w:widowControl/>
      <w:suppressAutoHyphens w:val="0"/>
      <w:spacing w:before="120" w:after="120" w:line="276" w:lineRule="auto"/>
      <w:ind w:left="425"/>
      <w:jc w:val="both"/>
    </w:pPr>
    <w:rPr>
      <w:rFonts w:ascii="Arial" w:hAnsi="Arial" w:cs="Arial"/>
      <w:color w:val="000000"/>
      <w:sz w:val="20"/>
      <w:szCs w:val="20"/>
      <w:lang w:eastAsia="pt-BR"/>
    </w:rPr>
  </w:style>
  <w:style w:type="paragraph" w:customStyle="1" w:styleId="Nvel3-R">
    <w:name w:val="Nível 3-R"/>
    <w:basedOn w:val="Nivel3"/>
    <w:link w:val="Nvel3-RChar"/>
    <w:qFormat/>
    <w:rsid w:val="00CA17E2"/>
    <w:rPr>
      <w:i/>
      <w:iCs/>
      <w:color w:val="FF0000"/>
    </w:rPr>
  </w:style>
  <w:style w:type="paragraph" w:customStyle="1" w:styleId="Nvel1-SemNum">
    <w:name w:val="Nível 1-Sem Num"/>
    <w:basedOn w:val="Nivel01"/>
    <w:link w:val="Nvel1-SemNumChar"/>
    <w:qFormat/>
    <w:rsid w:val="00CA17E2"/>
    <w:pPr>
      <w:ind w:left="357"/>
      <w:outlineLvl w:val="1"/>
    </w:pPr>
    <w:rPr>
      <w:color w:val="FF0000"/>
    </w:rPr>
  </w:style>
  <w:style w:type="paragraph" w:styleId="Textodecomentrio">
    <w:name w:val="annotation text"/>
    <w:basedOn w:val="Standard"/>
    <w:link w:val="TextodecomentrioChar"/>
    <w:uiPriority w:val="99"/>
    <w:qFormat/>
    <w:rsid w:val="00CA17E2"/>
    <w:pPr>
      <w:widowControl/>
      <w:suppressAutoHyphens w:val="0"/>
    </w:pPr>
    <w:rPr>
      <w:rFonts w:ascii="Ecofont_Spranq_eco_Sans"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CA17E2"/>
    <w:rPr>
      <w:rFonts w:ascii="Ecofont_Spranq_eco_Sans" w:eastAsia="MS Mincho" w:hAnsi="Ecofont_Spranq_eco_Sans" w:cs="Tahoma"/>
      <w:kern w:val="3"/>
    </w:rPr>
  </w:style>
  <w:style w:type="paragraph" w:customStyle="1" w:styleId="Nivel4">
    <w:name w:val="Nivel 4"/>
    <w:basedOn w:val="Nivel3"/>
    <w:link w:val="Nivel4Char"/>
    <w:qFormat/>
    <w:rsid w:val="00CA17E2"/>
    <w:pPr>
      <w:ind w:left="851"/>
    </w:pPr>
    <w:rPr>
      <w:color w:val="00000A"/>
    </w:rPr>
  </w:style>
  <w:style w:type="paragraph" w:customStyle="1" w:styleId="Nvel4-R">
    <w:name w:val="Nível 4-R"/>
    <w:basedOn w:val="Nivel4"/>
    <w:link w:val="Nvel4-RChar"/>
    <w:qFormat/>
    <w:rsid w:val="00CA17E2"/>
    <w:pPr>
      <w:ind w:left="2491" w:hanging="648"/>
    </w:pPr>
    <w:rPr>
      <w:i/>
      <w:iCs/>
      <w:color w:val="FF0000"/>
    </w:rPr>
  </w:style>
  <w:style w:type="paragraph" w:customStyle="1" w:styleId="Footnote">
    <w:name w:val="Footnote"/>
    <w:basedOn w:val="Standard"/>
    <w:rsid w:val="00CA17E2"/>
    <w:pPr>
      <w:suppressLineNumbers/>
      <w:ind w:left="283" w:hanging="283"/>
    </w:pPr>
    <w:rPr>
      <w:sz w:val="20"/>
      <w:szCs w:val="20"/>
    </w:rPr>
  </w:style>
  <w:style w:type="paragraph" w:styleId="Textodenotaderodap">
    <w:name w:val="footnote text"/>
    <w:basedOn w:val="Standard"/>
    <w:link w:val="TextodenotaderodapChar"/>
    <w:rsid w:val="00CA17E2"/>
    <w:rPr>
      <w:rFonts w:ascii="Times New Roman" w:eastAsia="SimSun" w:hAnsi="Times New Roman" w:cs="Mangal"/>
      <w:sz w:val="20"/>
      <w:szCs w:val="18"/>
      <w:lang w:eastAsia="hi-IN" w:bidi="hi-IN"/>
    </w:rPr>
  </w:style>
  <w:style w:type="character" w:customStyle="1" w:styleId="TextodenotaderodapChar">
    <w:name w:val="Texto de nota de rodapé Char"/>
    <w:basedOn w:val="Fontepargpadro"/>
    <w:link w:val="Textodenotaderodap"/>
    <w:rsid w:val="00CA17E2"/>
    <w:rPr>
      <w:rFonts w:eastAsia="SimSun" w:cs="Mangal"/>
      <w:kern w:val="3"/>
      <w:szCs w:val="18"/>
      <w:lang w:eastAsia="hi-IN" w:bidi="hi-IN"/>
    </w:rPr>
  </w:style>
  <w:style w:type="paragraph" w:customStyle="1" w:styleId="PADRO">
    <w:name w:val="PADRÃO"/>
    <w:rsid w:val="00CA17E2"/>
    <w:pPr>
      <w:keepNext/>
      <w:widowControl w:val="0"/>
      <w:shd w:val="clear" w:color="auto" w:fill="FFFFFF"/>
      <w:suppressAutoHyphens/>
      <w:autoSpaceDN w:val="0"/>
      <w:spacing w:before="119" w:after="119" w:line="276" w:lineRule="auto"/>
      <w:ind w:firstLine="567"/>
      <w:jc w:val="both"/>
      <w:textAlignment w:val="baseline"/>
    </w:pPr>
    <w:rPr>
      <w:rFonts w:ascii="Ecofont_Spranq_eco_Sans" w:eastAsia="WenQuanYi Micro Hei" w:hAnsi="Ecofont_Spranq_eco_Sans" w:cs="Lohit Hindi"/>
      <w:kern w:val="3"/>
      <w:sz w:val="24"/>
      <w:szCs w:val="24"/>
      <w:lang w:eastAsia="zh-CN" w:bidi="hi-IN"/>
    </w:rPr>
  </w:style>
  <w:style w:type="paragraph" w:styleId="Ttulo">
    <w:name w:val="Title"/>
    <w:basedOn w:val="Standard"/>
    <w:next w:val="Subttulo"/>
    <w:link w:val="TtuloChar"/>
    <w:uiPriority w:val="1"/>
    <w:qFormat/>
    <w:rsid w:val="00CA17E2"/>
    <w:pPr>
      <w:widowControl/>
      <w:suppressAutoHyphens w:val="0"/>
    </w:pPr>
    <w:rPr>
      <w:rFonts w:ascii="Calibri Light" w:hAnsi="Calibri Light"/>
      <w:b/>
      <w:bCs/>
      <w:spacing w:val="-10"/>
      <w:sz w:val="56"/>
      <w:szCs w:val="56"/>
      <w:lang w:eastAsia="pt-BR"/>
    </w:rPr>
  </w:style>
  <w:style w:type="character" w:customStyle="1" w:styleId="TtuloChar">
    <w:name w:val="Título Char"/>
    <w:basedOn w:val="Fontepargpadro"/>
    <w:link w:val="Ttulo"/>
    <w:uiPriority w:val="1"/>
    <w:rsid w:val="00CA17E2"/>
    <w:rPr>
      <w:rFonts w:ascii="Calibri Light" w:eastAsia="MS Mincho" w:hAnsi="Calibri Light" w:cs="Cambria"/>
      <w:b/>
      <w:bCs/>
      <w:spacing w:val="-10"/>
      <w:kern w:val="3"/>
      <w:sz w:val="56"/>
      <w:szCs w:val="56"/>
    </w:rPr>
  </w:style>
  <w:style w:type="paragraph" w:styleId="Subttulo">
    <w:name w:val="Subtitle"/>
    <w:basedOn w:val="Heading"/>
    <w:next w:val="Textbody"/>
    <w:link w:val="SubttuloChar"/>
    <w:rsid w:val="00CA17E2"/>
    <w:pPr>
      <w:jc w:val="center"/>
    </w:pPr>
    <w:rPr>
      <w:i/>
      <w:iCs/>
    </w:rPr>
  </w:style>
  <w:style w:type="character" w:customStyle="1" w:styleId="SubttuloChar">
    <w:name w:val="Subtítulo Char"/>
    <w:basedOn w:val="Fontepargpadro"/>
    <w:link w:val="Subttulo"/>
    <w:rsid w:val="00CA17E2"/>
    <w:rPr>
      <w:rFonts w:ascii="Liberation Sans" w:eastAsia="Microsoft YaHei" w:hAnsi="Liberation Sans" w:cs="Mangal"/>
      <w:i/>
      <w:iCs/>
      <w:kern w:val="3"/>
      <w:sz w:val="28"/>
      <w:szCs w:val="28"/>
      <w:lang w:eastAsia="zh-CN"/>
    </w:rPr>
  </w:style>
  <w:style w:type="paragraph" w:customStyle="1" w:styleId="Prembulo">
    <w:name w:val="Preâmbulo"/>
    <w:basedOn w:val="Standard"/>
    <w:rsid w:val="00CA17E2"/>
    <w:pPr>
      <w:widowControl/>
      <w:suppressAutoHyphens w:val="0"/>
      <w:spacing w:before="480" w:after="120" w:line="360" w:lineRule="auto"/>
      <w:ind w:left="4253" w:right="-17"/>
      <w:jc w:val="both"/>
    </w:pPr>
    <w:rPr>
      <w:rFonts w:ascii="Arial" w:eastAsia="Arial" w:hAnsi="Arial" w:cs="Arial"/>
      <w:bCs/>
      <w:sz w:val="20"/>
      <w:szCs w:val="20"/>
      <w:lang w:eastAsia="pt-BR"/>
    </w:rPr>
  </w:style>
  <w:style w:type="paragraph" w:customStyle="1" w:styleId="ContentsHeading">
    <w:name w:val="Contents Heading"/>
    <w:basedOn w:val="Heading"/>
    <w:rsid w:val="00CA17E2"/>
    <w:pPr>
      <w:suppressLineNumbers/>
    </w:pPr>
    <w:rPr>
      <w:b/>
      <w:bCs/>
      <w:sz w:val="32"/>
      <w:szCs w:val="32"/>
    </w:rPr>
  </w:style>
  <w:style w:type="paragraph" w:customStyle="1" w:styleId="Contents1">
    <w:name w:val="Contents 1"/>
    <w:basedOn w:val="Index"/>
    <w:rsid w:val="00CA17E2"/>
    <w:pPr>
      <w:tabs>
        <w:tab w:val="right" w:leader="dot" w:pos="8504"/>
      </w:tabs>
    </w:pPr>
  </w:style>
  <w:style w:type="paragraph" w:customStyle="1" w:styleId="Contents2">
    <w:name w:val="Contents 2"/>
    <w:basedOn w:val="Index"/>
    <w:rsid w:val="00CA17E2"/>
    <w:pPr>
      <w:tabs>
        <w:tab w:val="right" w:leader="dot" w:pos="8504"/>
      </w:tabs>
      <w:ind w:left="283"/>
    </w:pPr>
  </w:style>
  <w:style w:type="paragraph" w:customStyle="1" w:styleId="TableContents">
    <w:name w:val="Table Contents"/>
    <w:basedOn w:val="Standard"/>
    <w:rsid w:val="00CA17E2"/>
    <w:pPr>
      <w:suppressLineNumbers/>
    </w:pPr>
  </w:style>
  <w:style w:type="paragraph" w:customStyle="1" w:styleId="PargrafodaLista1">
    <w:name w:val="Parágrafo da Lista1"/>
    <w:basedOn w:val="Standard"/>
    <w:rsid w:val="00CA17E2"/>
    <w:pPr>
      <w:widowControl/>
      <w:suppressAutoHyphens w:val="0"/>
      <w:ind w:left="720"/>
    </w:pPr>
    <w:rPr>
      <w:rFonts w:ascii="Ecofont_Spranq_eco_Sans" w:eastAsia="Times New Roman" w:hAnsi="Ecofont_Spranq_eco_Sans" w:cs="Ecofont_Spranq_eco_Sans"/>
      <w:lang w:eastAsia="pt-BR"/>
    </w:rPr>
  </w:style>
  <w:style w:type="character" w:customStyle="1" w:styleId="Internetlink">
    <w:name w:val="Internet link"/>
    <w:rsid w:val="00CA17E2"/>
    <w:rPr>
      <w:color w:val="000080"/>
      <w:u w:val="single"/>
    </w:rPr>
  </w:style>
  <w:style w:type="character" w:customStyle="1" w:styleId="StrongEmphasis">
    <w:name w:val="Strong Emphasis"/>
    <w:rsid w:val="00CA17E2"/>
    <w:rPr>
      <w:b/>
      <w:bCs/>
    </w:rPr>
  </w:style>
  <w:style w:type="character" w:customStyle="1" w:styleId="BulletSymbols">
    <w:name w:val="Bullet Symbols"/>
    <w:rsid w:val="00CA17E2"/>
    <w:rPr>
      <w:rFonts w:ascii="OpenSymbol" w:eastAsia="OpenSymbol" w:hAnsi="OpenSymbol" w:cs="OpenSymbol"/>
    </w:rPr>
  </w:style>
  <w:style w:type="character" w:customStyle="1" w:styleId="ListLabel13">
    <w:name w:val="ListLabel 13"/>
    <w:rsid w:val="00CA17E2"/>
    <w:rPr>
      <w:rFonts w:ascii="Calibri" w:eastAsia="MS Mincho" w:hAnsi="Calibri" w:cs="Calibri"/>
    </w:rPr>
  </w:style>
  <w:style w:type="character" w:customStyle="1" w:styleId="ListLabel15">
    <w:name w:val="ListLabel 15"/>
    <w:rsid w:val="00CA17E2"/>
    <w:rPr>
      <w:b/>
    </w:rPr>
  </w:style>
  <w:style w:type="character" w:customStyle="1" w:styleId="ListLabel16">
    <w:name w:val="ListLabel 16"/>
    <w:rsid w:val="00CA17E2"/>
    <w:rPr>
      <w:b w:val="0"/>
      <w:i w:val="0"/>
      <w:strike w:val="0"/>
      <w:dstrike w:val="0"/>
      <w:color w:val="00000A"/>
      <w:sz w:val="24"/>
      <w:szCs w:val="24"/>
      <w:u w:val="none"/>
    </w:rPr>
  </w:style>
  <w:style w:type="character" w:customStyle="1" w:styleId="ListLabel17">
    <w:name w:val="ListLabel 17"/>
    <w:rsid w:val="00CA17E2"/>
    <w:rPr>
      <w:rFonts w:cs="Calibri"/>
      <w:b w:val="0"/>
      <w:i w:val="0"/>
      <w:strike w:val="0"/>
      <w:dstrike w:val="0"/>
      <w:color w:val="00000A"/>
      <w:sz w:val="24"/>
      <w:szCs w:val="24"/>
    </w:rPr>
  </w:style>
  <w:style w:type="character" w:customStyle="1" w:styleId="ListLabel18">
    <w:name w:val="ListLabel 18"/>
    <w:rsid w:val="00CA17E2"/>
    <w:rPr>
      <w:b/>
      <w:color w:val="00000A"/>
    </w:rPr>
  </w:style>
  <w:style w:type="character" w:customStyle="1" w:styleId="ListLabel19">
    <w:name w:val="ListLabel 19"/>
    <w:rsid w:val="00CA17E2"/>
    <w:rPr>
      <w:b w:val="0"/>
      <w:i w:val="0"/>
      <w:strike w:val="0"/>
      <w:dstrike w:val="0"/>
      <w:color w:val="00000A"/>
      <w:u w:val="none"/>
    </w:rPr>
  </w:style>
  <w:style w:type="character" w:customStyle="1" w:styleId="ListLabel20">
    <w:name w:val="ListLabel 20"/>
    <w:rsid w:val="00CA17E2"/>
    <w:rPr>
      <w:b w:val="0"/>
      <w:i w:val="0"/>
      <w:color w:val="FF0000"/>
    </w:rPr>
  </w:style>
  <w:style w:type="character" w:styleId="Refdenotaderodap">
    <w:name w:val="footnote reference"/>
    <w:rsid w:val="00CA17E2"/>
    <w:rPr>
      <w:position w:val="0"/>
      <w:vertAlign w:val="superscript"/>
    </w:rPr>
  </w:style>
  <w:style w:type="character" w:customStyle="1" w:styleId="ListLabel22">
    <w:name w:val="ListLabel 22"/>
    <w:rsid w:val="00CA17E2"/>
    <w:rPr>
      <w:b w:val="0"/>
      <w:i w:val="0"/>
      <w:iCs/>
    </w:rPr>
  </w:style>
  <w:style w:type="character" w:customStyle="1" w:styleId="ListLabel23">
    <w:name w:val="ListLabel 23"/>
    <w:rsid w:val="00CA17E2"/>
    <w:rPr>
      <w:rFonts w:cs="Arial"/>
      <w:b w:val="0"/>
      <w:i w:val="0"/>
      <w:iCs/>
      <w:color w:val="00000A"/>
    </w:rPr>
  </w:style>
  <w:style w:type="character" w:customStyle="1" w:styleId="ListLabel24">
    <w:name w:val="ListLabel 24"/>
    <w:rsid w:val="00CA17E2"/>
    <w:rPr>
      <w:b w:val="0"/>
      <w:i w:val="0"/>
      <w:iCs/>
      <w:color w:val="00000A"/>
    </w:rPr>
  </w:style>
  <w:style w:type="character" w:customStyle="1" w:styleId="ListLabel21">
    <w:name w:val="ListLabel 21"/>
    <w:rsid w:val="00CA17E2"/>
    <w:rPr>
      <w:b w:val="0"/>
    </w:rPr>
  </w:style>
  <w:style w:type="character" w:customStyle="1" w:styleId="ListLabel26">
    <w:name w:val="ListLabel 26"/>
    <w:rsid w:val="00CA17E2"/>
    <w:rPr>
      <w:b w:val="0"/>
      <w:i w:val="0"/>
    </w:rPr>
  </w:style>
  <w:style w:type="character" w:customStyle="1" w:styleId="ListLabel25">
    <w:name w:val="ListLabel 25"/>
    <w:rsid w:val="00CA17E2"/>
    <w:rPr>
      <w:b/>
      <w:i w:val="0"/>
    </w:rPr>
  </w:style>
  <w:style w:type="character" w:customStyle="1" w:styleId="FootnoteSymbol">
    <w:name w:val="Footnote Symbol"/>
    <w:rsid w:val="00CA17E2"/>
  </w:style>
  <w:style w:type="character" w:customStyle="1" w:styleId="Footnoteanchor">
    <w:name w:val="Footnote anchor"/>
    <w:rsid w:val="00CA17E2"/>
    <w:rPr>
      <w:position w:val="0"/>
      <w:vertAlign w:val="superscript"/>
    </w:rPr>
  </w:style>
  <w:style w:type="character" w:customStyle="1" w:styleId="ListLabel29">
    <w:name w:val="ListLabel 29"/>
    <w:rsid w:val="00CA17E2"/>
    <w:rPr>
      <w:i w:val="0"/>
    </w:rPr>
  </w:style>
  <w:style w:type="character" w:customStyle="1" w:styleId="ListLabel30">
    <w:name w:val="ListLabel 30"/>
    <w:rsid w:val="00CA17E2"/>
    <w:rPr>
      <w:rFonts w:eastAsia="Calibri" w:cs="Calibri"/>
    </w:rPr>
  </w:style>
  <w:style w:type="character" w:customStyle="1" w:styleId="ListLabel31">
    <w:name w:val="ListLabel 31"/>
    <w:rsid w:val="00CA17E2"/>
    <w:rPr>
      <w:rFonts w:cs="Arial"/>
      <w:i/>
      <w:color w:val="FF0000"/>
      <w:sz w:val="20"/>
    </w:rPr>
  </w:style>
  <w:style w:type="character" w:customStyle="1" w:styleId="ListLabel32">
    <w:name w:val="ListLabel 32"/>
    <w:rsid w:val="00CA17E2"/>
    <w:rPr>
      <w:color w:val="00000A"/>
    </w:rPr>
  </w:style>
  <w:style w:type="character" w:customStyle="1" w:styleId="NumberingSymbols">
    <w:name w:val="Numbering Symbols"/>
    <w:rsid w:val="00CA17E2"/>
  </w:style>
  <w:style w:type="numbering" w:customStyle="1" w:styleId="Semlista1">
    <w:name w:val="Sem lista1"/>
    <w:basedOn w:val="Semlista"/>
    <w:rsid w:val="00CA17E2"/>
    <w:pPr>
      <w:numPr>
        <w:numId w:val="1"/>
      </w:numPr>
    </w:pPr>
  </w:style>
  <w:style w:type="numbering" w:customStyle="1" w:styleId="WWNum4">
    <w:name w:val="WWNum4"/>
    <w:basedOn w:val="Semlista"/>
    <w:rsid w:val="00CA17E2"/>
    <w:pPr>
      <w:numPr>
        <w:numId w:val="2"/>
      </w:numPr>
    </w:pPr>
  </w:style>
  <w:style w:type="numbering" w:customStyle="1" w:styleId="WWNum1">
    <w:name w:val="WWNum1"/>
    <w:basedOn w:val="Semlista"/>
    <w:rsid w:val="00CA17E2"/>
    <w:pPr>
      <w:numPr>
        <w:numId w:val="3"/>
      </w:numPr>
    </w:pPr>
  </w:style>
  <w:style w:type="numbering" w:customStyle="1" w:styleId="WWNum3">
    <w:name w:val="WWNum3"/>
    <w:basedOn w:val="Semlista"/>
    <w:rsid w:val="00CA17E2"/>
    <w:pPr>
      <w:numPr>
        <w:numId w:val="4"/>
      </w:numPr>
    </w:pPr>
  </w:style>
  <w:style w:type="numbering" w:customStyle="1" w:styleId="WWNum2">
    <w:name w:val="WWNum2"/>
    <w:basedOn w:val="Semlista"/>
    <w:rsid w:val="00CA17E2"/>
    <w:pPr>
      <w:numPr>
        <w:numId w:val="5"/>
      </w:numPr>
    </w:pPr>
  </w:style>
  <w:style w:type="numbering" w:customStyle="1" w:styleId="WWNum8">
    <w:name w:val="WWNum8"/>
    <w:basedOn w:val="Semlista"/>
    <w:rsid w:val="00CA17E2"/>
    <w:pPr>
      <w:numPr>
        <w:numId w:val="6"/>
      </w:numPr>
    </w:pPr>
  </w:style>
  <w:style w:type="numbering" w:customStyle="1" w:styleId="WWNum10">
    <w:name w:val="WWNum10"/>
    <w:basedOn w:val="Semlista"/>
    <w:rsid w:val="00CA17E2"/>
    <w:pPr>
      <w:numPr>
        <w:numId w:val="7"/>
      </w:numPr>
    </w:pPr>
  </w:style>
  <w:style w:type="numbering" w:customStyle="1" w:styleId="WWNum12">
    <w:name w:val="WWNum12"/>
    <w:basedOn w:val="Semlista"/>
    <w:rsid w:val="00CA17E2"/>
    <w:pPr>
      <w:numPr>
        <w:numId w:val="8"/>
      </w:numPr>
    </w:pPr>
  </w:style>
  <w:style w:type="numbering" w:customStyle="1" w:styleId="WWNum6">
    <w:name w:val="WWNum6"/>
    <w:basedOn w:val="Semlista"/>
    <w:rsid w:val="00CA17E2"/>
    <w:pPr>
      <w:numPr>
        <w:numId w:val="9"/>
      </w:numPr>
    </w:pPr>
  </w:style>
  <w:style w:type="numbering" w:customStyle="1" w:styleId="WWNum7">
    <w:name w:val="WWNum7"/>
    <w:basedOn w:val="Semlista"/>
    <w:rsid w:val="00CA17E2"/>
    <w:pPr>
      <w:numPr>
        <w:numId w:val="10"/>
      </w:numPr>
    </w:pPr>
  </w:style>
  <w:style w:type="numbering" w:customStyle="1" w:styleId="WWNum11">
    <w:name w:val="WWNum11"/>
    <w:basedOn w:val="Semlista"/>
    <w:rsid w:val="00CA17E2"/>
    <w:pPr>
      <w:numPr>
        <w:numId w:val="11"/>
      </w:numPr>
    </w:pPr>
  </w:style>
  <w:style w:type="numbering" w:customStyle="1" w:styleId="WWNum9">
    <w:name w:val="WWNum9"/>
    <w:basedOn w:val="Semlista"/>
    <w:rsid w:val="00CA17E2"/>
    <w:pPr>
      <w:numPr>
        <w:numId w:val="12"/>
      </w:numPr>
    </w:pPr>
  </w:style>
  <w:style w:type="numbering" w:customStyle="1" w:styleId="WWNum17">
    <w:name w:val="WWNum17"/>
    <w:basedOn w:val="Semlista"/>
    <w:rsid w:val="00CA17E2"/>
    <w:pPr>
      <w:numPr>
        <w:numId w:val="13"/>
      </w:numPr>
    </w:pPr>
  </w:style>
  <w:style w:type="numbering" w:customStyle="1" w:styleId="WWNum18">
    <w:name w:val="WWNum18"/>
    <w:basedOn w:val="Semlista"/>
    <w:rsid w:val="00CA17E2"/>
    <w:pPr>
      <w:numPr>
        <w:numId w:val="14"/>
      </w:numPr>
    </w:pPr>
  </w:style>
  <w:style w:type="numbering" w:customStyle="1" w:styleId="WWNum21">
    <w:name w:val="WWNum21"/>
    <w:basedOn w:val="Semlista"/>
    <w:rsid w:val="00CA17E2"/>
    <w:pPr>
      <w:numPr>
        <w:numId w:val="15"/>
      </w:numPr>
    </w:pPr>
  </w:style>
  <w:style w:type="numbering" w:customStyle="1" w:styleId="WWNum5">
    <w:name w:val="WWNum5"/>
    <w:basedOn w:val="Semlista"/>
    <w:rsid w:val="00CA17E2"/>
    <w:pPr>
      <w:numPr>
        <w:numId w:val="16"/>
      </w:numPr>
    </w:pPr>
  </w:style>
  <w:style w:type="numbering" w:customStyle="1" w:styleId="WWNum15">
    <w:name w:val="WWNum15"/>
    <w:basedOn w:val="Semlista"/>
    <w:rsid w:val="00CA17E2"/>
    <w:pPr>
      <w:numPr>
        <w:numId w:val="17"/>
      </w:numPr>
    </w:pPr>
  </w:style>
  <w:style w:type="numbering" w:customStyle="1" w:styleId="WWNum13">
    <w:name w:val="WWNum13"/>
    <w:basedOn w:val="Semlista"/>
    <w:rsid w:val="00CA17E2"/>
    <w:pPr>
      <w:numPr>
        <w:numId w:val="18"/>
      </w:numPr>
    </w:pPr>
  </w:style>
  <w:style w:type="numbering" w:customStyle="1" w:styleId="WWNum16">
    <w:name w:val="WWNum16"/>
    <w:basedOn w:val="Semlista"/>
    <w:rsid w:val="00CA17E2"/>
    <w:pPr>
      <w:numPr>
        <w:numId w:val="19"/>
      </w:numPr>
    </w:pPr>
  </w:style>
  <w:style w:type="numbering" w:customStyle="1" w:styleId="WWNum14">
    <w:name w:val="WWNum14"/>
    <w:basedOn w:val="Semlista"/>
    <w:rsid w:val="00CA17E2"/>
    <w:pPr>
      <w:numPr>
        <w:numId w:val="20"/>
      </w:numPr>
    </w:pPr>
  </w:style>
  <w:style w:type="numbering" w:customStyle="1" w:styleId="WWNum29">
    <w:name w:val="WWNum29"/>
    <w:basedOn w:val="Semlista"/>
    <w:rsid w:val="00CA17E2"/>
    <w:pPr>
      <w:numPr>
        <w:numId w:val="21"/>
      </w:numPr>
    </w:pPr>
  </w:style>
  <w:style w:type="numbering" w:customStyle="1" w:styleId="WWNum19">
    <w:name w:val="WWNum19"/>
    <w:basedOn w:val="Semlista"/>
    <w:rsid w:val="00CA17E2"/>
    <w:pPr>
      <w:numPr>
        <w:numId w:val="22"/>
      </w:numPr>
    </w:pPr>
  </w:style>
  <w:style w:type="numbering" w:customStyle="1" w:styleId="WWNum20">
    <w:name w:val="WWNum20"/>
    <w:basedOn w:val="Semlista"/>
    <w:rsid w:val="00CA17E2"/>
    <w:pPr>
      <w:numPr>
        <w:numId w:val="23"/>
      </w:numPr>
    </w:pPr>
  </w:style>
  <w:style w:type="numbering" w:customStyle="1" w:styleId="WWNum33">
    <w:name w:val="WWNum33"/>
    <w:basedOn w:val="Semlista"/>
    <w:rsid w:val="00CA17E2"/>
    <w:pPr>
      <w:numPr>
        <w:numId w:val="24"/>
      </w:numPr>
    </w:pPr>
  </w:style>
  <w:style w:type="numbering" w:customStyle="1" w:styleId="WWNum34">
    <w:name w:val="WWNum34"/>
    <w:basedOn w:val="Semlista"/>
    <w:rsid w:val="00CA17E2"/>
    <w:pPr>
      <w:numPr>
        <w:numId w:val="25"/>
      </w:numPr>
    </w:pPr>
  </w:style>
  <w:style w:type="numbering" w:customStyle="1" w:styleId="WWNum30">
    <w:name w:val="WWNum30"/>
    <w:basedOn w:val="Semlista"/>
    <w:rsid w:val="00CA17E2"/>
    <w:pPr>
      <w:numPr>
        <w:numId w:val="26"/>
      </w:numPr>
    </w:pPr>
  </w:style>
  <w:style w:type="numbering" w:customStyle="1" w:styleId="WWNum31">
    <w:name w:val="WWNum31"/>
    <w:basedOn w:val="Semlista"/>
    <w:rsid w:val="00CA17E2"/>
    <w:pPr>
      <w:numPr>
        <w:numId w:val="27"/>
      </w:numPr>
    </w:pPr>
  </w:style>
  <w:style w:type="numbering" w:customStyle="1" w:styleId="WWNum32">
    <w:name w:val="WWNum32"/>
    <w:basedOn w:val="Semlista"/>
    <w:rsid w:val="00CA17E2"/>
    <w:pPr>
      <w:numPr>
        <w:numId w:val="28"/>
      </w:numPr>
    </w:pPr>
  </w:style>
  <w:style w:type="numbering" w:customStyle="1" w:styleId="WWNum52">
    <w:name w:val="WWNum52"/>
    <w:basedOn w:val="Semlista"/>
    <w:rsid w:val="00CA17E2"/>
    <w:pPr>
      <w:numPr>
        <w:numId w:val="29"/>
      </w:numPr>
    </w:pPr>
  </w:style>
  <w:style w:type="numbering" w:customStyle="1" w:styleId="WWNum36">
    <w:name w:val="WWNum36"/>
    <w:basedOn w:val="Semlista"/>
    <w:rsid w:val="00CA17E2"/>
    <w:pPr>
      <w:numPr>
        <w:numId w:val="30"/>
      </w:numPr>
    </w:pPr>
  </w:style>
  <w:style w:type="numbering" w:customStyle="1" w:styleId="WWNum37">
    <w:name w:val="WWNum37"/>
    <w:basedOn w:val="Semlista"/>
    <w:rsid w:val="00CA17E2"/>
    <w:pPr>
      <w:numPr>
        <w:numId w:val="31"/>
      </w:numPr>
    </w:pPr>
  </w:style>
  <w:style w:type="numbering" w:customStyle="1" w:styleId="WWNum38">
    <w:name w:val="WWNum38"/>
    <w:basedOn w:val="Semlista"/>
    <w:rsid w:val="00CA17E2"/>
    <w:pPr>
      <w:numPr>
        <w:numId w:val="32"/>
      </w:numPr>
    </w:pPr>
  </w:style>
  <w:style w:type="numbering" w:customStyle="1" w:styleId="WWNum39">
    <w:name w:val="WWNum39"/>
    <w:basedOn w:val="Semlista"/>
    <w:rsid w:val="00CA17E2"/>
    <w:pPr>
      <w:numPr>
        <w:numId w:val="33"/>
      </w:numPr>
    </w:pPr>
  </w:style>
  <w:style w:type="numbering" w:customStyle="1" w:styleId="WWNum40">
    <w:name w:val="WWNum40"/>
    <w:basedOn w:val="Semlista"/>
    <w:rsid w:val="00CA17E2"/>
    <w:pPr>
      <w:numPr>
        <w:numId w:val="34"/>
      </w:numPr>
    </w:pPr>
  </w:style>
  <w:style w:type="numbering" w:customStyle="1" w:styleId="WWNum41">
    <w:name w:val="WWNum41"/>
    <w:basedOn w:val="Semlista"/>
    <w:rsid w:val="00CA17E2"/>
    <w:pPr>
      <w:numPr>
        <w:numId w:val="35"/>
      </w:numPr>
    </w:pPr>
  </w:style>
  <w:style w:type="numbering" w:customStyle="1" w:styleId="WWNum43">
    <w:name w:val="WWNum43"/>
    <w:basedOn w:val="Semlista"/>
    <w:rsid w:val="00CA17E2"/>
    <w:pPr>
      <w:numPr>
        <w:numId w:val="36"/>
      </w:numPr>
    </w:pPr>
  </w:style>
  <w:style w:type="numbering" w:customStyle="1" w:styleId="WWNum42">
    <w:name w:val="WWNum42"/>
    <w:basedOn w:val="Semlista"/>
    <w:rsid w:val="00CA17E2"/>
    <w:pPr>
      <w:numPr>
        <w:numId w:val="37"/>
      </w:numPr>
    </w:pPr>
  </w:style>
  <w:style w:type="numbering" w:customStyle="1" w:styleId="WWNum44">
    <w:name w:val="WWNum44"/>
    <w:basedOn w:val="Semlista"/>
    <w:rsid w:val="00CA17E2"/>
    <w:pPr>
      <w:numPr>
        <w:numId w:val="38"/>
      </w:numPr>
    </w:pPr>
  </w:style>
  <w:style w:type="numbering" w:customStyle="1" w:styleId="WWNum46">
    <w:name w:val="WWNum46"/>
    <w:basedOn w:val="Semlista"/>
    <w:rsid w:val="00CA17E2"/>
    <w:pPr>
      <w:numPr>
        <w:numId w:val="39"/>
      </w:numPr>
    </w:pPr>
  </w:style>
  <w:style w:type="numbering" w:customStyle="1" w:styleId="WWNum47">
    <w:name w:val="WWNum47"/>
    <w:basedOn w:val="Semlista"/>
    <w:rsid w:val="00CA17E2"/>
    <w:pPr>
      <w:numPr>
        <w:numId w:val="40"/>
      </w:numPr>
    </w:pPr>
  </w:style>
  <w:style w:type="numbering" w:customStyle="1" w:styleId="WWNum50">
    <w:name w:val="WWNum50"/>
    <w:basedOn w:val="Semlista"/>
    <w:rsid w:val="00CA17E2"/>
    <w:pPr>
      <w:numPr>
        <w:numId w:val="41"/>
      </w:numPr>
    </w:pPr>
  </w:style>
  <w:style w:type="numbering" w:customStyle="1" w:styleId="WWNum23">
    <w:name w:val="WWNum23"/>
    <w:basedOn w:val="Semlista"/>
    <w:rsid w:val="00CA17E2"/>
    <w:pPr>
      <w:numPr>
        <w:numId w:val="42"/>
      </w:numPr>
    </w:pPr>
  </w:style>
  <w:style w:type="numbering" w:customStyle="1" w:styleId="WWNum24">
    <w:name w:val="WWNum24"/>
    <w:basedOn w:val="Semlista"/>
    <w:rsid w:val="00CA17E2"/>
    <w:pPr>
      <w:numPr>
        <w:numId w:val="43"/>
      </w:numPr>
    </w:pPr>
  </w:style>
  <w:style w:type="numbering" w:customStyle="1" w:styleId="WWNum22">
    <w:name w:val="WWNum22"/>
    <w:basedOn w:val="Semlista"/>
    <w:rsid w:val="00CA17E2"/>
    <w:pPr>
      <w:numPr>
        <w:numId w:val="44"/>
      </w:numPr>
    </w:pPr>
  </w:style>
  <w:style w:type="numbering" w:customStyle="1" w:styleId="WWNum25">
    <w:name w:val="WWNum25"/>
    <w:basedOn w:val="Semlista"/>
    <w:rsid w:val="00CA17E2"/>
    <w:pPr>
      <w:numPr>
        <w:numId w:val="45"/>
      </w:numPr>
    </w:pPr>
  </w:style>
  <w:style w:type="character" w:styleId="Refdecomentrio">
    <w:name w:val="annotation reference"/>
    <w:unhideWhenUsed/>
    <w:qFormat/>
    <w:rsid w:val="00CA17E2"/>
    <w:rPr>
      <w:sz w:val="16"/>
      <w:szCs w:val="16"/>
    </w:rPr>
  </w:style>
  <w:style w:type="paragraph" w:styleId="Assuntodocomentrio">
    <w:name w:val="annotation subject"/>
    <w:basedOn w:val="Textodecomentrio"/>
    <w:next w:val="Textodecomentrio"/>
    <w:link w:val="AssuntodocomentrioChar"/>
    <w:uiPriority w:val="99"/>
    <w:semiHidden/>
    <w:unhideWhenUsed/>
    <w:rsid w:val="00CA17E2"/>
    <w:pPr>
      <w:widowControl w:val="0"/>
      <w:suppressAutoHyphens/>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CA17E2"/>
    <w:rPr>
      <w:rFonts w:ascii="Ecofont_Spranq_eco_Sans" w:eastAsia="MS Mincho" w:hAnsi="Ecofont_Spranq_eco_Sans" w:cs="Tahoma"/>
      <w:b/>
      <w:bCs/>
      <w:kern w:val="3"/>
    </w:rPr>
  </w:style>
  <w:style w:type="character" w:customStyle="1" w:styleId="StandardChar">
    <w:name w:val="Standard Char"/>
    <w:link w:val="Standard"/>
    <w:rsid w:val="00CA17E2"/>
    <w:rPr>
      <w:rFonts w:ascii="Cambria" w:eastAsia="MS Mincho" w:hAnsi="Cambria" w:cs="Cambria"/>
      <w:kern w:val="3"/>
      <w:sz w:val="24"/>
      <w:szCs w:val="24"/>
      <w:lang w:eastAsia="zh-CN"/>
    </w:rPr>
  </w:style>
  <w:style w:type="character" w:customStyle="1" w:styleId="Nivel01Char">
    <w:name w:val="Nivel 01 Char"/>
    <w:basedOn w:val="Fontepargpadro"/>
    <w:link w:val="Nivel01"/>
    <w:qFormat/>
    <w:rsid w:val="0098268C"/>
    <w:rPr>
      <w:rFonts w:ascii="Arial" w:eastAsia="MS Mincho" w:hAnsi="Arial" w:cs="Arial"/>
      <w:b/>
      <w:bCs/>
      <w:color w:val="00000A"/>
      <w:kern w:val="3"/>
    </w:rPr>
  </w:style>
  <w:style w:type="paragraph" w:customStyle="1" w:styleId="Nivel5">
    <w:name w:val="Nivel 5"/>
    <w:basedOn w:val="Nivel4"/>
    <w:qFormat/>
    <w:rsid w:val="0098268C"/>
    <w:pPr>
      <w:autoSpaceDN/>
      <w:ind w:left="1276"/>
      <w:textAlignment w:val="auto"/>
    </w:pPr>
    <w:rPr>
      <w:rFonts w:eastAsiaTheme="minorEastAsia"/>
      <w:color w:val="auto"/>
      <w:kern w:val="0"/>
    </w:rPr>
  </w:style>
  <w:style w:type="character" w:customStyle="1" w:styleId="Nivel2Char">
    <w:name w:val="Nivel 2 Char"/>
    <w:basedOn w:val="Fontepargpadro"/>
    <w:link w:val="Nivel2"/>
    <w:qFormat/>
    <w:locked/>
    <w:rsid w:val="0098268C"/>
    <w:rPr>
      <w:rFonts w:ascii="Arial" w:eastAsia="MS Mincho" w:hAnsi="Arial" w:cs="Arial"/>
      <w:color w:val="000000"/>
      <w:kern w:val="3"/>
    </w:rPr>
  </w:style>
  <w:style w:type="character" w:customStyle="1" w:styleId="PargrafodaListaChar">
    <w:name w:val="Parágrafo da Lista Char"/>
    <w:basedOn w:val="Fontepargpadro"/>
    <w:link w:val="PargrafodaLista"/>
    <w:uiPriority w:val="34"/>
    <w:qFormat/>
    <w:rsid w:val="0098268C"/>
    <w:rPr>
      <w:rFonts w:ascii="Calibri" w:eastAsia="Calibri" w:hAnsi="Calibri"/>
      <w:sz w:val="22"/>
      <w:szCs w:val="22"/>
      <w:lang w:eastAsia="en-US"/>
    </w:rPr>
  </w:style>
  <w:style w:type="character" w:customStyle="1" w:styleId="Nivel3Char">
    <w:name w:val="Nivel 3 Char"/>
    <w:basedOn w:val="Fontepargpadro"/>
    <w:link w:val="Nivel3"/>
    <w:qFormat/>
    <w:rsid w:val="0098268C"/>
    <w:rPr>
      <w:rFonts w:ascii="Arial" w:eastAsia="MS Mincho" w:hAnsi="Arial" w:cs="Arial"/>
      <w:color w:val="000000"/>
      <w:kern w:val="3"/>
    </w:rPr>
  </w:style>
  <w:style w:type="character" w:customStyle="1" w:styleId="Nivel4Char">
    <w:name w:val="Nivel 4 Char"/>
    <w:basedOn w:val="Fontepargpadro"/>
    <w:link w:val="Nivel4"/>
    <w:qFormat/>
    <w:rsid w:val="0098268C"/>
    <w:rPr>
      <w:rFonts w:ascii="Arial" w:eastAsia="MS Mincho" w:hAnsi="Arial" w:cs="Arial"/>
      <w:color w:val="00000A"/>
      <w:kern w:val="3"/>
    </w:rPr>
  </w:style>
  <w:style w:type="paragraph" w:customStyle="1" w:styleId="TableParagraph">
    <w:name w:val="Table Paragraph"/>
    <w:basedOn w:val="Normal"/>
    <w:uiPriority w:val="1"/>
    <w:qFormat/>
    <w:rsid w:val="00E364F4"/>
    <w:pPr>
      <w:autoSpaceDN/>
      <w:ind w:left="5"/>
      <w:textAlignment w:val="auto"/>
    </w:pPr>
    <w:rPr>
      <w:kern w:val="0"/>
      <w:sz w:val="22"/>
      <w:szCs w:val="22"/>
      <w:lang w:val="pt-PT" w:eastAsia="en-US"/>
    </w:rPr>
  </w:style>
  <w:style w:type="paragraph" w:styleId="Remissivo1">
    <w:name w:val="index 1"/>
    <w:basedOn w:val="Normal"/>
    <w:next w:val="Normal"/>
    <w:autoRedefine/>
    <w:uiPriority w:val="99"/>
    <w:unhideWhenUsed/>
    <w:rsid w:val="00FC28DF"/>
    <w:pPr>
      <w:ind w:left="240" w:hanging="240"/>
    </w:pPr>
    <w:rPr>
      <w:rFonts w:asciiTheme="minorHAnsi" w:hAnsiTheme="minorHAnsi" w:cstheme="minorHAnsi"/>
      <w:sz w:val="18"/>
      <w:szCs w:val="18"/>
    </w:rPr>
  </w:style>
  <w:style w:type="paragraph" w:styleId="Remissivo2">
    <w:name w:val="index 2"/>
    <w:basedOn w:val="Normal"/>
    <w:next w:val="Normal"/>
    <w:autoRedefine/>
    <w:uiPriority w:val="99"/>
    <w:unhideWhenUsed/>
    <w:rsid w:val="00FC28DF"/>
    <w:pPr>
      <w:ind w:left="480" w:hanging="240"/>
    </w:pPr>
    <w:rPr>
      <w:rFonts w:asciiTheme="minorHAnsi" w:hAnsiTheme="minorHAnsi" w:cstheme="minorHAnsi"/>
      <w:sz w:val="18"/>
      <w:szCs w:val="18"/>
    </w:rPr>
  </w:style>
  <w:style w:type="paragraph" w:styleId="Remissivo3">
    <w:name w:val="index 3"/>
    <w:basedOn w:val="Normal"/>
    <w:next w:val="Normal"/>
    <w:autoRedefine/>
    <w:uiPriority w:val="99"/>
    <w:unhideWhenUsed/>
    <w:rsid w:val="00FC28DF"/>
    <w:pPr>
      <w:ind w:left="720" w:hanging="240"/>
    </w:pPr>
    <w:rPr>
      <w:rFonts w:asciiTheme="minorHAnsi" w:hAnsiTheme="minorHAnsi" w:cstheme="minorHAnsi"/>
      <w:sz w:val="18"/>
      <w:szCs w:val="18"/>
    </w:rPr>
  </w:style>
  <w:style w:type="paragraph" w:styleId="Remissivo4">
    <w:name w:val="index 4"/>
    <w:basedOn w:val="Normal"/>
    <w:next w:val="Normal"/>
    <w:autoRedefine/>
    <w:uiPriority w:val="99"/>
    <w:unhideWhenUsed/>
    <w:rsid w:val="00FC28DF"/>
    <w:pPr>
      <w:ind w:left="960" w:hanging="240"/>
    </w:pPr>
    <w:rPr>
      <w:rFonts w:asciiTheme="minorHAnsi" w:hAnsiTheme="minorHAnsi" w:cstheme="minorHAnsi"/>
      <w:sz w:val="18"/>
      <w:szCs w:val="18"/>
    </w:rPr>
  </w:style>
  <w:style w:type="paragraph" w:styleId="Remissivo5">
    <w:name w:val="index 5"/>
    <w:basedOn w:val="Normal"/>
    <w:next w:val="Normal"/>
    <w:autoRedefine/>
    <w:uiPriority w:val="99"/>
    <w:unhideWhenUsed/>
    <w:rsid w:val="00FC28DF"/>
    <w:pPr>
      <w:ind w:left="1200" w:hanging="240"/>
    </w:pPr>
    <w:rPr>
      <w:rFonts w:asciiTheme="minorHAnsi" w:hAnsiTheme="minorHAnsi" w:cstheme="minorHAnsi"/>
      <w:sz w:val="18"/>
      <w:szCs w:val="18"/>
    </w:rPr>
  </w:style>
  <w:style w:type="paragraph" w:styleId="Remissivo6">
    <w:name w:val="index 6"/>
    <w:basedOn w:val="Normal"/>
    <w:next w:val="Normal"/>
    <w:autoRedefine/>
    <w:uiPriority w:val="99"/>
    <w:unhideWhenUsed/>
    <w:rsid w:val="00FC28DF"/>
    <w:pPr>
      <w:ind w:left="1440" w:hanging="240"/>
    </w:pPr>
    <w:rPr>
      <w:rFonts w:asciiTheme="minorHAnsi" w:hAnsiTheme="minorHAnsi" w:cstheme="minorHAnsi"/>
      <w:sz w:val="18"/>
      <w:szCs w:val="18"/>
    </w:rPr>
  </w:style>
  <w:style w:type="paragraph" w:styleId="Remissivo7">
    <w:name w:val="index 7"/>
    <w:basedOn w:val="Normal"/>
    <w:next w:val="Normal"/>
    <w:autoRedefine/>
    <w:uiPriority w:val="99"/>
    <w:unhideWhenUsed/>
    <w:rsid w:val="00FC28DF"/>
    <w:pPr>
      <w:ind w:left="1680" w:hanging="240"/>
    </w:pPr>
    <w:rPr>
      <w:rFonts w:asciiTheme="minorHAnsi" w:hAnsiTheme="minorHAnsi" w:cstheme="minorHAnsi"/>
      <w:sz w:val="18"/>
      <w:szCs w:val="18"/>
    </w:rPr>
  </w:style>
  <w:style w:type="paragraph" w:styleId="Remissivo8">
    <w:name w:val="index 8"/>
    <w:basedOn w:val="Normal"/>
    <w:next w:val="Normal"/>
    <w:autoRedefine/>
    <w:uiPriority w:val="99"/>
    <w:unhideWhenUsed/>
    <w:rsid w:val="00FC28DF"/>
    <w:pPr>
      <w:ind w:left="1920" w:hanging="240"/>
    </w:pPr>
    <w:rPr>
      <w:rFonts w:asciiTheme="minorHAnsi" w:hAnsiTheme="minorHAnsi" w:cstheme="minorHAnsi"/>
      <w:sz w:val="18"/>
      <w:szCs w:val="18"/>
    </w:rPr>
  </w:style>
  <w:style w:type="paragraph" w:styleId="Remissivo9">
    <w:name w:val="index 9"/>
    <w:basedOn w:val="Normal"/>
    <w:next w:val="Normal"/>
    <w:autoRedefine/>
    <w:uiPriority w:val="99"/>
    <w:unhideWhenUsed/>
    <w:rsid w:val="00FC28DF"/>
    <w:pPr>
      <w:ind w:left="2160" w:hanging="24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FC28DF"/>
    <w:pPr>
      <w:spacing w:before="240" w:after="120"/>
      <w:jc w:val="center"/>
    </w:pPr>
    <w:rPr>
      <w:rFonts w:asciiTheme="minorHAnsi" w:hAnsiTheme="minorHAnsi" w:cstheme="minorHAnsi"/>
      <w:b/>
      <w:bCs/>
      <w:sz w:val="26"/>
      <w:szCs w:val="26"/>
    </w:rPr>
  </w:style>
  <w:style w:type="paragraph" w:customStyle="1" w:styleId="textbody0">
    <w:name w:val="textbody"/>
    <w:basedOn w:val="Normal"/>
    <w:rsid w:val="00CB0B77"/>
    <w:pPr>
      <w:widowControl/>
      <w:suppressAutoHyphens w:val="0"/>
      <w:autoSpaceDN/>
      <w:spacing w:before="100" w:beforeAutospacing="1" w:after="100" w:afterAutospacing="1"/>
      <w:textAlignment w:val="auto"/>
    </w:pPr>
    <w:rPr>
      <w:kern w:val="0"/>
      <w:szCs w:val="24"/>
    </w:rPr>
  </w:style>
  <w:style w:type="paragraph" w:styleId="CitaoIntensa">
    <w:name w:val="Intense Quote"/>
    <w:basedOn w:val="Normal"/>
    <w:next w:val="Normal"/>
    <w:link w:val="CitaoIntensaChar"/>
    <w:uiPriority w:val="99"/>
    <w:qFormat/>
    <w:rsid w:val="002653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99"/>
    <w:rsid w:val="00265324"/>
    <w:rPr>
      <w:i/>
      <w:iCs/>
      <w:color w:val="5B9BD5" w:themeColor="accent1"/>
      <w:kern w:val="3"/>
      <w:sz w:val="24"/>
    </w:rPr>
  </w:style>
  <w:style w:type="paragraph" w:customStyle="1" w:styleId="Estilo1">
    <w:name w:val="Estilo1"/>
    <w:basedOn w:val="Citao"/>
    <w:link w:val="Estilo1Char"/>
    <w:qFormat/>
    <w:rsid w:val="00265324"/>
    <w:rPr>
      <w:rFonts w:ascii="Calibri" w:hAnsi="Calibri"/>
    </w:rPr>
  </w:style>
  <w:style w:type="paragraph" w:styleId="Citao">
    <w:name w:val="Quote"/>
    <w:basedOn w:val="Normal"/>
    <w:next w:val="Normal"/>
    <w:link w:val="CitaoChar"/>
    <w:qFormat/>
    <w:rsid w:val="00265324"/>
    <w:pPr>
      <w:spacing w:before="200" w:after="160"/>
      <w:ind w:left="864" w:right="864"/>
      <w:jc w:val="center"/>
    </w:pPr>
    <w:rPr>
      <w:i/>
      <w:iCs/>
      <w:color w:val="404040" w:themeColor="text1" w:themeTint="BF"/>
    </w:rPr>
  </w:style>
  <w:style w:type="character" w:customStyle="1" w:styleId="CitaoChar">
    <w:name w:val="Citação Char"/>
    <w:basedOn w:val="Fontepargpadro"/>
    <w:link w:val="Citao"/>
    <w:qFormat/>
    <w:rsid w:val="00265324"/>
    <w:rPr>
      <w:i/>
      <w:iCs/>
      <w:color w:val="404040" w:themeColor="text1" w:themeTint="BF"/>
      <w:kern w:val="3"/>
      <w:sz w:val="24"/>
    </w:rPr>
  </w:style>
  <w:style w:type="character" w:customStyle="1" w:styleId="Estilo1Char">
    <w:name w:val="Estilo1 Char"/>
    <w:basedOn w:val="CitaoChar"/>
    <w:link w:val="Estilo1"/>
    <w:rsid w:val="00265324"/>
    <w:rPr>
      <w:rFonts w:ascii="Calibri" w:hAnsi="Calibri"/>
      <w:i/>
      <w:iCs/>
      <w:color w:val="404040" w:themeColor="text1" w:themeTint="BF"/>
      <w:kern w:val="3"/>
      <w:sz w:val="24"/>
    </w:rPr>
  </w:style>
  <w:style w:type="table" w:customStyle="1" w:styleId="Tabelacomgrade1">
    <w:name w:val="Tabela com grade1"/>
    <w:basedOn w:val="Tabelanormal"/>
    <w:next w:val="Tabelacomgrade"/>
    <w:uiPriority w:val="39"/>
    <w:qFormat/>
    <w:rsid w:val="007E4F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7E4F0C"/>
    <w:pPr>
      <w:widowControl/>
      <w:suppressAutoHyphens w:val="0"/>
      <w:autoSpaceDN/>
      <w:spacing w:before="480" w:after="120" w:line="276" w:lineRule="auto"/>
      <w:ind w:left="720" w:hanging="360"/>
      <w:jc w:val="both"/>
      <w:textAlignment w:val="auto"/>
    </w:pPr>
    <w:rPr>
      <w:rFonts w:ascii="Arial" w:eastAsia="DengXian Light" w:hAnsi="Arial" w:cs="Arial"/>
      <w:b/>
      <w:color w:val="000000"/>
      <w:kern w:val="0"/>
      <w:lang w:eastAsia="pt-BR"/>
    </w:rPr>
  </w:style>
  <w:style w:type="table" w:customStyle="1" w:styleId="Tabelacomgrade2">
    <w:name w:val="Tabela com grade2"/>
    <w:basedOn w:val="Tabelanormal"/>
    <w:next w:val="Tabelacomgrade"/>
    <w:uiPriority w:val="39"/>
    <w:qFormat/>
    <w:rsid w:val="00421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basedOn w:val="Fontepargpadro"/>
    <w:link w:val="Nivel1"/>
    <w:qFormat/>
    <w:locked/>
    <w:rsid w:val="0049341E"/>
    <w:rPr>
      <w:rFonts w:ascii="Arial" w:eastAsia="DengXian Light" w:hAnsi="Arial" w:cs="Arial"/>
      <w:b/>
      <w:color w:val="000000"/>
      <w:sz w:val="32"/>
      <w:szCs w:val="32"/>
    </w:rPr>
  </w:style>
  <w:style w:type="table" w:customStyle="1" w:styleId="Tabelacomgrade3">
    <w:name w:val="Tabela com grade3"/>
    <w:basedOn w:val="Tabelanormal"/>
    <w:next w:val="Tabelacomgrade"/>
    <w:uiPriority w:val="39"/>
    <w:rsid w:val="00176C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2Opcional">
    <w:name w:val="Nível 2 Opcional"/>
    <w:basedOn w:val="Nivel2"/>
    <w:qFormat/>
    <w:rsid w:val="00176C8F"/>
    <w:pPr>
      <w:autoSpaceDN/>
      <w:ind w:left="432" w:hanging="432"/>
      <w:textAlignment w:val="auto"/>
      <w:outlineLvl w:val="9"/>
    </w:pPr>
    <w:rPr>
      <w:rFonts w:eastAsia="Times New Roman"/>
      <w:i/>
      <w:color w:val="FF0000"/>
      <w:kern w:val="0"/>
    </w:rPr>
  </w:style>
  <w:style w:type="paragraph" w:customStyle="1" w:styleId="Nvel3Opcional">
    <w:name w:val="Nível 3 Opcional"/>
    <w:basedOn w:val="Nivel3"/>
    <w:link w:val="Nvel3OpcionalChar"/>
    <w:qFormat/>
    <w:rsid w:val="00176C8F"/>
    <w:pPr>
      <w:tabs>
        <w:tab w:val="left" w:pos="360"/>
      </w:tabs>
      <w:autoSpaceDN/>
      <w:ind w:left="1072" w:hanging="504"/>
      <w:textAlignment w:val="auto"/>
    </w:pPr>
    <w:rPr>
      <w:rFonts w:eastAsia="Times New Roman"/>
      <w:i/>
      <w:iCs/>
      <w:color w:val="FF0000"/>
      <w:kern w:val="0"/>
    </w:rPr>
  </w:style>
  <w:style w:type="table" w:customStyle="1" w:styleId="Tabelacomgrade4">
    <w:name w:val="Tabela com grade4"/>
    <w:basedOn w:val="Tabelanormal"/>
    <w:next w:val="Tabelacomgrade"/>
    <w:uiPriority w:val="39"/>
    <w:qFormat/>
    <w:rsid w:val="00E040E0"/>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explicativa">
    <w:name w:val="Nota explicativa"/>
    <w:basedOn w:val="Citao"/>
    <w:link w:val="NotaexplicativaChar"/>
    <w:qFormat/>
    <w:rsid w:val="00CA0DD4"/>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spacing w:before="120" w:after="0"/>
      <w:ind w:left="0" w:right="0"/>
      <w:jc w:val="both"/>
      <w:textAlignment w:val="auto"/>
    </w:pPr>
    <w:rPr>
      <w:rFonts w:ascii="Arial" w:eastAsia="Calibri" w:hAnsi="Arial" w:cs="Tahoma"/>
      <w:color w:val="000000"/>
      <w:lang w:eastAsia="en-US"/>
    </w:rPr>
  </w:style>
  <w:style w:type="character" w:customStyle="1" w:styleId="NotaexplicativaChar">
    <w:name w:val="Nota explicativa Char"/>
    <w:basedOn w:val="CitaoChar"/>
    <w:link w:val="Notaexplicativa"/>
    <w:qFormat/>
    <w:rsid w:val="00CA0DD4"/>
    <w:rPr>
      <w:rFonts w:ascii="Arial" w:eastAsia="Calibri" w:hAnsi="Arial" w:cs="Tahoma"/>
      <w:i/>
      <w:iCs/>
      <w:color w:val="000000"/>
      <w:kern w:val="3"/>
      <w:sz w:val="24"/>
      <w:shd w:val="clear" w:color="auto" w:fill="FFFFCC"/>
      <w:lang w:eastAsia="en-US"/>
    </w:rPr>
  </w:style>
  <w:style w:type="character" w:customStyle="1" w:styleId="Nvel2-RedChar">
    <w:name w:val="Nível 2 -Red Char"/>
    <w:basedOn w:val="Nivel2Char"/>
    <w:link w:val="Nvel2-Red"/>
    <w:qFormat/>
    <w:rsid w:val="00CA0DD4"/>
    <w:rPr>
      <w:rFonts w:ascii="Arial" w:eastAsia="MS Mincho" w:hAnsi="Arial" w:cs="Arial"/>
      <w:i/>
      <w:iCs/>
      <w:color w:val="FF0000"/>
      <w:kern w:val="3"/>
    </w:rPr>
  </w:style>
  <w:style w:type="character" w:customStyle="1" w:styleId="ouChar">
    <w:name w:val="ou Char"/>
    <w:basedOn w:val="PargrafodaListaChar"/>
    <w:link w:val="ou"/>
    <w:qFormat/>
    <w:rsid w:val="00CA0DD4"/>
    <w:rPr>
      <w:rFonts w:ascii="Arial" w:eastAsia="Calibri" w:hAnsi="Arial" w:cs="Arial"/>
      <w:b/>
      <w:bCs/>
      <w:i/>
      <w:iCs/>
      <w:color w:val="FF0000"/>
      <w:kern w:val="3"/>
      <w:sz w:val="24"/>
      <w:szCs w:val="24"/>
      <w:u w:val="single"/>
      <w:lang w:eastAsia="en-US"/>
    </w:rPr>
  </w:style>
  <w:style w:type="character" w:customStyle="1" w:styleId="Nvel3-RChar">
    <w:name w:val="Nível 3-R Char"/>
    <w:basedOn w:val="Nivel3Char"/>
    <w:link w:val="Nvel3-R"/>
    <w:qFormat/>
    <w:rsid w:val="00CA0DD4"/>
    <w:rPr>
      <w:rFonts w:ascii="Arial" w:eastAsia="MS Mincho" w:hAnsi="Arial" w:cs="Arial"/>
      <w:i/>
      <w:iCs/>
      <w:color w:val="FF0000"/>
      <w:kern w:val="3"/>
    </w:rPr>
  </w:style>
  <w:style w:type="character" w:customStyle="1" w:styleId="Nvel1-SemNumChar">
    <w:name w:val="Nível 1-Sem Num Char"/>
    <w:basedOn w:val="Nivel01Char"/>
    <w:link w:val="Nvel1-SemNum"/>
    <w:qFormat/>
    <w:rsid w:val="00CA0DD4"/>
    <w:rPr>
      <w:rFonts w:ascii="Arial" w:eastAsia="MS Mincho" w:hAnsi="Arial" w:cs="Arial"/>
      <w:b/>
      <w:bCs/>
      <w:color w:val="FF0000"/>
      <w:kern w:val="3"/>
    </w:rPr>
  </w:style>
  <w:style w:type="character" w:customStyle="1" w:styleId="Nvel4-RChar">
    <w:name w:val="Nível 4-R Char"/>
    <w:basedOn w:val="Nivel4Char"/>
    <w:link w:val="Nvel4-R"/>
    <w:qFormat/>
    <w:rsid w:val="00CA0DD4"/>
    <w:rPr>
      <w:rFonts w:ascii="Arial" w:eastAsia="MS Mincho" w:hAnsi="Arial" w:cs="Arial"/>
      <w:i/>
      <w:iCs/>
      <w:color w:val="FF0000"/>
      <w:kern w:val="3"/>
    </w:rPr>
  </w:style>
  <w:style w:type="paragraph" w:customStyle="1" w:styleId="Nvel1-SemNumerao">
    <w:name w:val="Nível 1-Sem Numeração"/>
    <w:basedOn w:val="Nvel1-SemNum"/>
    <w:link w:val="Nvel1-SemNumeraoChar"/>
    <w:qFormat/>
    <w:rsid w:val="007B3299"/>
    <w:pPr>
      <w:tabs>
        <w:tab w:val="clear" w:pos="567"/>
        <w:tab w:val="left" w:pos="0"/>
      </w:tabs>
      <w:autoSpaceDN/>
      <w:spacing w:before="120" w:after="120" w:line="312" w:lineRule="auto"/>
      <w:ind w:left="709"/>
      <w:textAlignment w:val="auto"/>
    </w:pPr>
    <w:rPr>
      <w:rFonts w:eastAsiaTheme="majorEastAsia"/>
    </w:rPr>
  </w:style>
  <w:style w:type="character" w:customStyle="1" w:styleId="Nvel1-SemNumeraoChar">
    <w:name w:val="Nível 1-Sem Numeração Char"/>
    <w:basedOn w:val="Nvel1-SemNumChar"/>
    <w:link w:val="Nvel1-SemNumerao"/>
    <w:qFormat/>
    <w:rsid w:val="007B3299"/>
    <w:rPr>
      <w:rFonts w:ascii="Arial" w:eastAsiaTheme="majorEastAsia" w:hAnsi="Arial" w:cs="Arial"/>
      <w:b/>
      <w:bCs/>
      <w:color w:val="FF0000"/>
      <w:kern w:val="3"/>
    </w:rPr>
  </w:style>
  <w:style w:type="paragraph" w:customStyle="1" w:styleId="Nivel3-erro">
    <w:name w:val="Nivel 3-erro"/>
    <w:basedOn w:val="Nivel3"/>
    <w:link w:val="Nivel3-erroChar"/>
    <w:qFormat/>
    <w:rsid w:val="007B3299"/>
    <w:pPr>
      <w:numPr>
        <w:ilvl w:val="2"/>
        <w:numId w:val="2"/>
      </w:numPr>
      <w:autoSpaceDN/>
      <w:spacing w:line="240" w:lineRule="auto"/>
      <w:ind w:left="425" w:firstLine="0"/>
      <w:textAlignment w:val="auto"/>
    </w:pPr>
    <w:rPr>
      <w:rFonts w:eastAsiaTheme="minorEastAsia" w:cs="Tahoma"/>
      <w:color w:val="auto"/>
      <w:kern w:val="0"/>
      <w:szCs w:val="24"/>
    </w:rPr>
  </w:style>
  <w:style w:type="character" w:customStyle="1" w:styleId="Nivel3-erroChar">
    <w:name w:val="Nivel 3-erro Char"/>
    <w:basedOn w:val="Fontepargpadro"/>
    <w:link w:val="Nivel3-erro"/>
    <w:qFormat/>
    <w:rsid w:val="007B3299"/>
    <w:rPr>
      <w:rFonts w:ascii="Arial" w:eastAsiaTheme="minorEastAsia" w:hAnsi="Arial" w:cs="Tahoma"/>
      <w:szCs w:val="24"/>
    </w:rPr>
  </w:style>
  <w:style w:type="paragraph" w:customStyle="1" w:styleId="Estilo2">
    <w:name w:val="Estilo2"/>
    <w:basedOn w:val="Ttulo10"/>
    <w:qFormat/>
    <w:rsid w:val="005E36DC"/>
  </w:style>
  <w:style w:type="paragraph" w:customStyle="1" w:styleId="Estilo3">
    <w:name w:val="Estilo3"/>
    <w:basedOn w:val="Ttulo2"/>
    <w:qFormat/>
    <w:rsid w:val="005E36DC"/>
    <w:pPr>
      <w:jc w:val="both"/>
    </w:pPr>
    <w:rPr>
      <w:rFonts w:asciiTheme="minorHAnsi" w:hAnsiTheme="minorHAnsi" w:cstheme="minorHAnsi"/>
      <w:b/>
      <w:bCs/>
      <w:szCs w:val="24"/>
    </w:rPr>
  </w:style>
  <w:style w:type="paragraph" w:customStyle="1" w:styleId="Estilo4">
    <w:name w:val="Estilo4"/>
    <w:basedOn w:val="Ttulo10"/>
    <w:qFormat/>
    <w:rsid w:val="005E36DC"/>
  </w:style>
  <w:style w:type="paragraph" w:styleId="Sumrio1">
    <w:name w:val="toc 1"/>
    <w:basedOn w:val="Normal"/>
    <w:next w:val="Normal"/>
    <w:autoRedefine/>
    <w:uiPriority w:val="39"/>
    <w:unhideWhenUsed/>
    <w:rsid w:val="00E45696"/>
    <w:pPr>
      <w:spacing w:after="100"/>
    </w:pPr>
  </w:style>
  <w:style w:type="paragraph" w:styleId="Sumrio2">
    <w:name w:val="toc 2"/>
    <w:basedOn w:val="Normal"/>
    <w:next w:val="Normal"/>
    <w:autoRedefine/>
    <w:uiPriority w:val="39"/>
    <w:unhideWhenUsed/>
    <w:rsid w:val="00E45696"/>
    <w:pPr>
      <w:spacing w:after="100"/>
      <w:ind w:left="240"/>
    </w:pPr>
  </w:style>
  <w:style w:type="paragraph" w:styleId="Sumrio3">
    <w:name w:val="toc 3"/>
    <w:basedOn w:val="Normal"/>
    <w:next w:val="Normal"/>
    <w:autoRedefine/>
    <w:uiPriority w:val="39"/>
    <w:unhideWhenUsed/>
    <w:rsid w:val="00E45696"/>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rPr>
  </w:style>
  <w:style w:type="paragraph" w:styleId="Sumrio4">
    <w:name w:val="toc 4"/>
    <w:basedOn w:val="Normal"/>
    <w:next w:val="Normal"/>
    <w:autoRedefine/>
    <w:uiPriority w:val="39"/>
    <w:unhideWhenUsed/>
    <w:rsid w:val="00E45696"/>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rPr>
  </w:style>
  <w:style w:type="paragraph" w:styleId="Sumrio5">
    <w:name w:val="toc 5"/>
    <w:basedOn w:val="Normal"/>
    <w:next w:val="Normal"/>
    <w:autoRedefine/>
    <w:uiPriority w:val="39"/>
    <w:unhideWhenUsed/>
    <w:rsid w:val="00E45696"/>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Sumrio6">
    <w:name w:val="toc 6"/>
    <w:basedOn w:val="Normal"/>
    <w:next w:val="Normal"/>
    <w:autoRedefine/>
    <w:uiPriority w:val="39"/>
    <w:unhideWhenUsed/>
    <w:rsid w:val="00E45696"/>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Sumrio7">
    <w:name w:val="toc 7"/>
    <w:basedOn w:val="Normal"/>
    <w:next w:val="Normal"/>
    <w:autoRedefine/>
    <w:uiPriority w:val="39"/>
    <w:unhideWhenUsed/>
    <w:rsid w:val="00E45696"/>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Sumrio8">
    <w:name w:val="toc 8"/>
    <w:basedOn w:val="Normal"/>
    <w:next w:val="Normal"/>
    <w:autoRedefine/>
    <w:uiPriority w:val="39"/>
    <w:unhideWhenUsed/>
    <w:rsid w:val="00E45696"/>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Sumrio9">
    <w:name w:val="toc 9"/>
    <w:basedOn w:val="Normal"/>
    <w:next w:val="Normal"/>
    <w:autoRedefine/>
    <w:uiPriority w:val="39"/>
    <w:unhideWhenUsed/>
    <w:rsid w:val="00E45696"/>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character" w:styleId="MenoPendente">
    <w:name w:val="Unresolved Mention"/>
    <w:basedOn w:val="Fontepargpadro"/>
    <w:uiPriority w:val="99"/>
    <w:semiHidden/>
    <w:unhideWhenUsed/>
    <w:rsid w:val="00E45696"/>
    <w:rPr>
      <w:color w:val="605E5C"/>
      <w:shd w:val="clear" w:color="auto" w:fill="E1DFDD"/>
    </w:rPr>
  </w:style>
  <w:style w:type="character" w:customStyle="1" w:styleId="Nvel3OpcionalChar">
    <w:name w:val="Nível 3 Opcional Char"/>
    <w:basedOn w:val="Fontepargpadro"/>
    <w:link w:val="Nvel3Opcional"/>
    <w:rsid w:val="00A20517"/>
    <w:rPr>
      <w:rFonts w:ascii="Arial" w:hAnsi="Arial"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3417">
      <w:bodyDiv w:val="1"/>
      <w:marLeft w:val="0"/>
      <w:marRight w:val="0"/>
      <w:marTop w:val="0"/>
      <w:marBottom w:val="0"/>
      <w:divBdr>
        <w:top w:val="none" w:sz="0" w:space="0" w:color="auto"/>
        <w:left w:val="none" w:sz="0" w:space="0" w:color="auto"/>
        <w:bottom w:val="none" w:sz="0" w:space="0" w:color="auto"/>
        <w:right w:val="none" w:sz="0" w:space="0" w:color="auto"/>
      </w:divBdr>
    </w:div>
    <w:div w:id="1439831907">
      <w:bodyDiv w:val="1"/>
      <w:marLeft w:val="0"/>
      <w:marRight w:val="0"/>
      <w:marTop w:val="0"/>
      <w:marBottom w:val="0"/>
      <w:divBdr>
        <w:top w:val="none" w:sz="0" w:space="0" w:color="auto"/>
        <w:left w:val="none" w:sz="0" w:space="0" w:color="auto"/>
        <w:bottom w:val="none" w:sz="0" w:space="0" w:color="auto"/>
        <w:right w:val="none" w:sz="0" w:space="0" w:color="auto"/>
      </w:divBdr>
    </w:div>
    <w:div w:id="1695378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2/Decreto/D1094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193;rea%20de%20Trabalho\Timbrado%20varias%20folh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4008-593D-4626-A5D0-91E57425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varias folhas.dot</Template>
  <TotalTime>437</TotalTime>
  <Pages>13</Pages>
  <Words>5091</Words>
  <Characters>27496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MARQUETE</dc:creator>
  <cp:keywords/>
  <cp:lastModifiedBy>Usuário</cp:lastModifiedBy>
  <cp:revision>28</cp:revision>
  <cp:lastPrinted>2016-03-01T11:14:00Z</cp:lastPrinted>
  <dcterms:created xsi:type="dcterms:W3CDTF">2023-03-30T12:17:00Z</dcterms:created>
  <dcterms:modified xsi:type="dcterms:W3CDTF">2023-03-31T19:50:00Z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