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CAU/GO nº 07, de 25 de janeiro de 2023</w:t>
      </w:r>
    </w:p>
    <w:p>
      <w:pPr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Nomeia JULIANA ACRÍZIO YOON DE OLIVEIRA para ocupar o cargo de Supervisora de Atendimento e dá outras providências.</w:t>
      </w:r>
    </w:p>
    <w:p>
      <w:pPr>
        <w:ind w:left="4111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ind w:left="4111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ind w:firstLine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do Conselho de Arquitetura e Urbanismo de Goiás CAU/GO, no uso de suas atribuições legais que lhe confere o art. 35, da lei 12.378, de 31 de dezembro de 2010, o Regimento Geral do CAU/BR e o Regimento Interno do CAU/GO, </w:t>
      </w:r>
    </w:p>
    <w:p>
      <w:pPr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ind w:firstLine="14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as atribuições e competências do CAU/GO, conferidas pelos art. 33 e 34 da lei 12.378, de 31 de dezembro de 2010; e</w:t>
      </w:r>
    </w:p>
    <w:p>
      <w:pPr>
        <w:ind w:firstLine="1417"/>
        <w:jc w:val="both"/>
        <w:rPr>
          <w:rFonts w:ascii="Arial" w:hAnsi="Arial" w:cs="Arial"/>
          <w:sz w:val="22"/>
          <w:szCs w:val="22"/>
        </w:rPr>
      </w:pPr>
    </w:p>
    <w:p>
      <w:pPr>
        <w:ind w:firstLine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  <w:lang w:eastAsia="pt-BR"/>
        </w:rPr>
        <w:t>CONSIDERANDO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o disposto na Deliberação Plenária – DPL n.º 177/2020- CAU/GO, de 31/07/2020 e na Deliberação Plenária – DPL n.º 178/2020-CAU/GO, de 31/07/2020.</w:t>
      </w:r>
    </w:p>
    <w:p>
      <w:pPr>
        <w:ind w:firstLine="1417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</w:p>
    <w:p>
      <w:pPr>
        <w:ind w:firstLine="141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RESOLVE:</w:t>
      </w:r>
    </w:p>
    <w:p>
      <w:pPr>
        <w:tabs>
          <w:tab w:val="left" w:pos="709"/>
        </w:tabs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ind w:firstLine="720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1°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Nomear 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JULIANA ACRÍZIO YOON DE OLIVEIRA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para ocupar o cargo de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 SUPERVISOR</w:t>
      </w:r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pt-BR"/>
        </w:rPr>
        <w:t>A</w:t>
      </w:r>
      <w:bookmarkStart w:id="1" w:name="_GoBack"/>
      <w:bookmarkEnd w:id="1"/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 DE ATENDIMENTO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conforme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previsto na alínea a, do inciso III do artigo 5º da 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>Deliberação Plenária – DPL n.º 177/2020-CAU/GO, de 31/07/2020.</w:t>
      </w:r>
    </w:p>
    <w:p>
      <w:pPr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Art. 2° </w:t>
      </w:r>
      <w:r>
        <w:rPr>
          <w:rFonts w:ascii="Arial" w:hAnsi="Arial" w:eastAsia="Times New Roman" w:cs="Arial"/>
          <w:sz w:val="22"/>
          <w:szCs w:val="22"/>
          <w:lang w:eastAsia="pt-BR"/>
        </w:rPr>
        <w:t>As atribuições do Emprego de Livre Provimento e Demissão são as previstas em ato próprio, ao qual se obriga a designada.</w:t>
      </w:r>
    </w:p>
    <w:p>
      <w:pPr>
        <w:pStyle w:val="58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pStyle w:val="58"/>
        <w:ind w:firstLine="7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3°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A Supervisora de Atendimento perceberá uma gratificação acrescida ao salário, conforme dispõe o artigo 11º da Deliberação Plenária – DPL n.º 177/2020-CAU/GO, de 31/07/2020.</w:t>
      </w:r>
    </w:p>
    <w:p>
      <w:pPr>
        <w:pStyle w:val="58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4º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A carga horária será de 40 (quarenta) horas semanais.</w:t>
      </w:r>
    </w:p>
    <w:p>
      <w:pPr>
        <w:ind w:firstLine="15"/>
        <w:jc w:val="both"/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bCs/>
          <w:color w:val="000000"/>
          <w:sz w:val="22"/>
          <w:szCs w:val="22"/>
          <w:lang w:eastAsia="pt-BR"/>
        </w:rPr>
        <w:t>Art. 5º</w:t>
      </w:r>
      <w:r>
        <w:rPr>
          <w:rFonts w:ascii="Arial" w:hAnsi="Arial" w:eastAsia="Times New Roman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eastAsia="MS Mincho" w:cs="Arial"/>
          <w:color w:val="000000"/>
          <w:sz w:val="22"/>
          <w:szCs w:val="22"/>
        </w:rPr>
        <w:t xml:space="preserve">Fica vedada a acumulação desta gratificação, com outra paga a qualquer título. </w:t>
      </w:r>
    </w:p>
    <w:p>
      <w:pPr>
        <w:ind w:firstLine="15"/>
        <w:jc w:val="both"/>
        <w:rPr>
          <w:rFonts w:ascii="Arial" w:hAnsi="Arial" w:eastAsia="MS Mincho" w:cs="Arial"/>
          <w:b/>
          <w:bCs/>
          <w:color w:val="000000"/>
          <w:sz w:val="22"/>
          <w:szCs w:val="22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MS Mincho" w:cs="Arial"/>
          <w:b/>
          <w:bCs/>
          <w:color w:val="000000"/>
          <w:sz w:val="22"/>
          <w:szCs w:val="22"/>
        </w:rPr>
        <w:t>Art. 6º</w:t>
      </w:r>
      <w:r>
        <w:rPr>
          <w:rFonts w:ascii="Arial" w:hAnsi="Arial" w:eastAsia="MS Mincho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direito à gratificação de que dispõe esta Portaria perdurará enquanto o empregado estiver na qualidade de titular no respectivo cargo.</w:t>
      </w:r>
    </w:p>
    <w:p>
      <w:pPr>
        <w:ind w:firstLine="15"/>
        <w:jc w:val="both"/>
        <w:rPr>
          <w:rFonts w:ascii="Arial" w:hAnsi="Arial" w:eastAsia="MS Mincho" w:cs="Arial"/>
          <w:b/>
          <w:bCs/>
          <w:color w:val="000000"/>
          <w:sz w:val="22"/>
          <w:szCs w:val="22"/>
        </w:rPr>
      </w:pPr>
    </w:p>
    <w:p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MS Mincho" w:cs="Arial"/>
          <w:b/>
          <w:bCs/>
          <w:color w:val="000000"/>
          <w:sz w:val="22"/>
          <w:szCs w:val="22"/>
        </w:rPr>
        <w:t>Art. 7º</w:t>
      </w:r>
      <w:r>
        <w:rPr>
          <w:rFonts w:ascii="Arial" w:hAnsi="Arial" w:eastAsia="MS Mincho" w:cs="Arial"/>
          <w:color w:val="000000"/>
          <w:sz w:val="22"/>
          <w:szCs w:val="22"/>
        </w:rPr>
        <w:t xml:space="preserve"> A Gratificação paga não incorporará aos vencimentos ou proventos percebidos pelo empregado.</w:t>
      </w:r>
    </w:p>
    <w:p>
      <w:pPr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ind w:firstLine="7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Art. 8°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</w:t>
      </w:r>
      <w:bookmarkStart w:id="0" w:name="_Hlk61442312"/>
      <w:r>
        <w:rPr>
          <w:rFonts w:ascii="Arial" w:hAnsi="Arial" w:cs="Arial"/>
          <w:color w:val="000000"/>
          <w:sz w:val="22"/>
          <w:szCs w:val="22"/>
        </w:rPr>
        <w:t>Esta Portaria entrará em vigor no dia 01 de fevereiro de 202</w:t>
      </w:r>
      <w:bookmarkEnd w:id="0"/>
      <w:r>
        <w:rPr>
          <w:rFonts w:ascii="Arial" w:hAnsi="Arial" w:cs="Arial"/>
          <w:color w:val="000000"/>
          <w:sz w:val="22"/>
          <w:szCs w:val="22"/>
        </w:rPr>
        <w:t>3.</w:t>
      </w:r>
    </w:p>
    <w:p>
      <w:pPr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Presidente -</w:t>
      </w:r>
    </w:p>
    <w:p>
      <w:pPr>
        <w:jc w:val="center"/>
        <w:rPr>
          <w:rFonts w:ascii="Arial" w:hAnsi="Arial" w:cs="Arial"/>
          <w:sz w:val="22"/>
          <w:szCs w:val="22"/>
        </w:rPr>
      </w:pPr>
    </w:p>
    <w:sectPr>
      <w:headerReference r:id="rId3" w:type="default"/>
      <w:footerReference r:id="rId4" w:type="default"/>
      <w:footnotePr>
        <w:pos w:val="beneathText"/>
      </w:footnotePr>
      <w:pgSz w:w="11906" w:h="16838"/>
      <w:pgMar w:top="2154" w:right="1134" w:bottom="1134" w:left="1701" w:header="720" w:footer="720" w:gutter="0"/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">
    <w:panose1 w:val="02020603050405020304"/>
    <w:charset w:val="00"/>
    <w:family w:val="auto"/>
    <w:pitch w:val="default"/>
    <w:sig w:usb0="00000287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125730</wp:posOffset>
          </wp:positionV>
          <wp:extent cx="7590790" cy="592455"/>
          <wp:effectExtent l="0" t="0" r="0" b="0"/>
          <wp:wrapSquare wrapText="bothSides"/>
          <wp:docPr id="2" name="Imagem 2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6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-1301115</wp:posOffset>
          </wp:positionV>
          <wp:extent cx="7496175" cy="1223645"/>
          <wp:effectExtent l="0" t="0" r="9525" b="0"/>
          <wp:wrapSquare wrapText="bothSides"/>
          <wp:docPr id="1" name="Imagem 1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E"/>
    <w:rsid w:val="001846BF"/>
    <w:rsid w:val="001D0433"/>
    <w:rsid w:val="00231EBE"/>
    <w:rsid w:val="0037405F"/>
    <w:rsid w:val="004879B9"/>
    <w:rsid w:val="00676AFE"/>
    <w:rsid w:val="00686E07"/>
    <w:rsid w:val="00860D00"/>
    <w:rsid w:val="00977DE9"/>
    <w:rsid w:val="00A2444D"/>
    <w:rsid w:val="00CE4CFA"/>
    <w:rsid w:val="00D220CF"/>
    <w:rsid w:val="00D94D14"/>
    <w:rsid w:val="00E737A3"/>
    <w:rsid w:val="00FC6202"/>
    <w:rsid w:val="0BEC2347"/>
    <w:rsid w:val="14972377"/>
    <w:rsid w:val="17040EA8"/>
    <w:rsid w:val="181D313C"/>
    <w:rsid w:val="257B5E04"/>
    <w:rsid w:val="271F0DD5"/>
    <w:rsid w:val="3C036D3F"/>
    <w:rsid w:val="3D9B28A2"/>
    <w:rsid w:val="43044171"/>
    <w:rsid w:val="55A03100"/>
    <w:rsid w:val="65DB5B01"/>
    <w:rsid w:val="6F6D60FA"/>
    <w:rsid w:val="76BB0A56"/>
    <w:rsid w:val="7D1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7" w:semiHidden="0" w:name="footnote text"/>
    <w:lsdException w:uiPriority="0" w:name="annotation text"/>
    <w:lsdException w:qFormat="1" w:unhideWhenUsed="0" w:uiPriority="6" w:semiHidden="0" w:name="header"/>
    <w:lsdException w:qFormat="1" w:unhideWhenUsed="0" w:uiPriority="6" w:semiHidden="0" w:name="footer"/>
    <w:lsdException w:uiPriority="0" w:name="index heading"/>
    <w:lsdException w:qFormat="1" w:unhideWhenUsed="0" w:uiPriority="6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6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7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7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6" w:semiHidden="0" w:name="Hyperlink"/>
    <w:lsdException w:uiPriority="0" w:name="FollowedHyperlink"/>
    <w:lsdException w:qFormat="1" w:unhideWhenUsed="0" w:uiPriority="6" w:semiHidden="0" w:name="Strong"/>
    <w:lsdException w:qFormat="1" w:unhideWhenUsed="0" w:uiPriority="6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Cambria" w:hAnsi="Cambria" w:eastAsia="Cambria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6"/>
    <w:rPr>
      <w:b/>
    </w:rPr>
  </w:style>
  <w:style w:type="character" w:styleId="5">
    <w:name w:val="Emphasis"/>
    <w:qFormat/>
    <w:uiPriority w:val="6"/>
    <w:rPr>
      <w:i/>
    </w:rPr>
  </w:style>
  <w:style w:type="character" w:styleId="6">
    <w:name w:val="Hyperlink"/>
    <w:qFormat/>
    <w:uiPriority w:val="6"/>
    <w:rPr>
      <w:color w:val="0000FF"/>
      <w:u w:val="single"/>
    </w:rPr>
  </w:style>
  <w:style w:type="character" w:styleId="7">
    <w:name w:val="page number"/>
    <w:basedOn w:val="8"/>
    <w:qFormat/>
    <w:uiPriority w:val="6"/>
  </w:style>
  <w:style w:type="character" w:customStyle="1" w:styleId="8">
    <w:name w:val="Fonte parág. padrão1"/>
    <w:qFormat/>
    <w:uiPriority w:val="6"/>
  </w:style>
  <w:style w:type="paragraph" w:styleId="9">
    <w:name w:val="List"/>
    <w:basedOn w:val="10"/>
    <w:qFormat/>
    <w:uiPriority w:val="7"/>
    <w:rPr>
      <w:rFonts w:cs="Mangal"/>
    </w:rPr>
  </w:style>
  <w:style w:type="paragraph" w:styleId="10">
    <w:name w:val="Body Text"/>
    <w:basedOn w:val="1"/>
    <w:uiPriority w:val="7"/>
    <w:pPr>
      <w:spacing w:after="120"/>
    </w:pPr>
  </w:style>
  <w:style w:type="paragraph" w:styleId="11">
    <w:name w:val="header"/>
    <w:basedOn w:val="1"/>
    <w:qFormat/>
    <w:uiPriority w:val="6"/>
  </w:style>
  <w:style w:type="paragraph" w:styleId="12">
    <w:name w:val="footer"/>
    <w:basedOn w:val="1"/>
    <w:qFormat/>
    <w:uiPriority w:val="6"/>
  </w:style>
  <w:style w:type="paragraph" w:styleId="13">
    <w:name w:val="caption"/>
    <w:basedOn w:val="1"/>
    <w:next w:val="1"/>
    <w:qFormat/>
    <w:uiPriority w:val="6"/>
    <w:pPr>
      <w:suppressLineNumbers/>
      <w:spacing w:before="120" w:after="120"/>
    </w:pPr>
    <w:rPr>
      <w:rFonts w:cs="Mangal"/>
      <w:i/>
      <w:iCs/>
    </w:rPr>
  </w:style>
  <w:style w:type="paragraph" w:styleId="14">
    <w:name w:val="Balloon Text"/>
    <w:basedOn w:val="1"/>
    <w:link w:val="61"/>
    <w:uiPriority w:val="0"/>
    <w:rPr>
      <w:rFonts w:ascii="Tahoma" w:hAnsi="Tahoma" w:cs="Tahoma"/>
      <w:sz w:val="16"/>
      <w:szCs w:val="16"/>
    </w:rPr>
  </w:style>
  <w:style w:type="paragraph" w:styleId="15">
    <w:name w:val="footnote text"/>
    <w:basedOn w:val="1"/>
    <w:uiPriority w:val="7"/>
    <w:rPr>
      <w:sz w:val="20"/>
      <w:szCs w:val="20"/>
    </w:rPr>
  </w:style>
  <w:style w:type="character" w:customStyle="1" w:styleId="16">
    <w:name w:val="apple-converted-space"/>
    <w:basedOn w:val="8"/>
    <w:qFormat/>
    <w:uiPriority w:val="7"/>
  </w:style>
  <w:style w:type="character" w:customStyle="1" w:styleId="17">
    <w:name w:val="WW8Num31z0"/>
    <w:qFormat/>
    <w:uiPriority w:val="3"/>
    <w:rPr>
      <w:rFonts w:cs="Times New Roman"/>
    </w:rPr>
  </w:style>
  <w:style w:type="character" w:customStyle="1" w:styleId="18">
    <w:name w:val="WW8Num29z1"/>
    <w:qFormat/>
    <w:uiPriority w:val="3"/>
    <w:rPr>
      <w:rFonts w:ascii="Courier New" w:hAnsi="Courier New" w:cs="Courier New"/>
    </w:rPr>
  </w:style>
  <w:style w:type="character" w:customStyle="1" w:styleId="19">
    <w:name w:val="Caracteres de nota de rodapé"/>
    <w:qFormat/>
    <w:uiPriority w:val="7"/>
    <w:rPr>
      <w:vertAlign w:val="superscript"/>
    </w:rPr>
  </w:style>
  <w:style w:type="character" w:customStyle="1" w:styleId="20">
    <w:name w:val="Texto de balão Char"/>
    <w:qFormat/>
    <w:uiPriority w:val="7"/>
    <w:rPr>
      <w:rFonts w:ascii="Tahoma" w:hAnsi="Tahoma" w:cs="Tahoma"/>
      <w:sz w:val="16"/>
      <w:szCs w:val="16"/>
    </w:rPr>
  </w:style>
  <w:style w:type="character" w:customStyle="1" w:styleId="21">
    <w:name w:val="WW8Num28z1"/>
    <w:qFormat/>
    <w:uiPriority w:val="3"/>
    <w:rPr>
      <w:rFonts w:ascii="Courier New" w:hAnsi="Courier New" w:cs="Courier New"/>
    </w:rPr>
  </w:style>
  <w:style w:type="character" w:customStyle="1" w:styleId="22">
    <w:name w:val="WW8Num4z0"/>
    <w:qFormat/>
    <w:uiPriority w:val="3"/>
    <w:rPr>
      <w:color w:val="auto"/>
      <w:w w:val="105"/>
    </w:rPr>
  </w:style>
  <w:style w:type="character" w:customStyle="1" w:styleId="23">
    <w:name w:val="Texto de nota de rodapé Char"/>
    <w:qFormat/>
    <w:uiPriority w:val="7"/>
  </w:style>
  <w:style w:type="character" w:customStyle="1" w:styleId="24">
    <w:name w:val="WW8Num7z1"/>
    <w:qFormat/>
    <w:uiPriority w:val="3"/>
    <w:rPr>
      <w:rFonts w:ascii="Courier New" w:hAnsi="Courier New" w:cs="Courier New"/>
    </w:rPr>
  </w:style>
  <w:style w:type="character" w:customStyle="1" w:styleId="25">
    <w:name w:val="WW8Num23z0"/>
    <w:qFormat/>
    <w:uiPriority w:val="3"/>
    <w:rPr>
      <w:rFonts w:ascii="Calibri" w:hAnsi="Calibri" w:eastAsia="Times New Roman" w:cs="Calibri"/>
    </w:rPr>
  </w:style>
  <w:style w:type="character" w:customStyle="1" w:styleId="26">
    <w:name w:val="WW8Num7z0"/>
    <w:qFormat/>
    <w:uiPriority w:val="3"/>
    <w:rPr>
      <w:rFonts w:ascii="Symbol" w:hAnsi="Symbol" w:cs="Symbol"/>
    </w:rPr>
  </w:style>
  <w:style w:type="character" w:customStyle="1" w:styleId="27">
    <w:name w:val="WW8Num29z0"/>
    <w:qFormat/>
    <w:uiPriority w:val="3"/>
    <w:rPr>
      <w:rFonts w:ascii="Symbol" w:hAnsi="Symbol" w:cs="Symbol"/>
    </w:rPr>
  </w:style>
  <w:style w:type="character" w:customStyle="1" w:styleId="28">
    <w:name w:val="WW8Num13z2"/>
    <w:qFormat/>
    <w:uiPriority w:val="3"/>
    <w:rPr>
      <w:rFonts w:ascii="Wingdings" w:hAnsi="Wingdings" w:cs="Wingdings"/>
    </w:rPr>
  </w:style>
  <w:style w:type="character" w:customStyle="1" w:styleId="29">
    <w:name w:val="Texto sem Formatação Char"/>
    <w:qFormat/>
    <w:uiPriority w:val="7"/>
    <w:rPr>
      <w:rFonts w:ascii="Courier New" w:hAnsi="Courier New" w:eastAsia="Times New Roman" w:cs="Courier New"/>
    </w:rPr>
  </w:style>
  <w:style w:type="character" w:customStyle="1" w:styleId="30">
    <w:name w:val="Rodapé Char"/>
    <w:basedOn w:val="8"/>
    <w:qFormat/>
    <w:uiPriority w:val="6"/>
  </w:style>
  <w:style w:type="character" w:customStyle="1" w:styleId="31">
    <w:name w:val="WW8Num5z1"/>
    <w:qFormat/>
    <w:uiPriority w:val="3"/>
    <w:rPr>
      <w:rFonts w:ascii="Courier New" w:hAnsi="Courier New" w:cs="Courier New"/>
    </w:rPr>
  </w:style>
  <w:style w:type="character" w:customStyle="1" w:styleId="32">
    <w:name w:val="Cabeçalho Char"/>
    <w:basedOn w:val="8"/>
    <w:qFormat/>
    <w:uiPriority w:val="6"/>
  </w:style>
  <w:style w:type="character" w:customStyle="1" w:styleId="33">
    <w:name w:val="WW8Num5z0"/>
    <w:qFormat/>
    <w:uiPriority w:val="3"/>
    <w:rPr>
      <w:rFonts w:ascii="Symbol" w:hAnsi="Symbol" w:cs="Symbol"/>
    </w:rPr>
  </w:style>
  <w:style w:type="character" w:customStyle="1" w:styleId="34">
    <w:name w:val="WW8Num26z1"/>
    <w:qFormat/>
    <w:uiPriority w:val="3"/>
    <w:rPr>
      <w:rFonts w:ascii="Courier New" w:hAnsi="Courier New" w:cs="Courier New"/>
    </w:rPr>
  </w:style>
  <w:style w:type="character" w:customStyle="1" w:styleId="35">
    <w:name w:val="Pré-formatação HTML Char"/>
    <w:qFormat/>
    <w:uiPriority w:val="14"/>
    <w:rPr>
      <w:rFonts w:ascii="Courier New" w:hAnsi="Courier New" w:eastAsia="Times New Roman" w:cs="Courier New"/>
    </w:rPr>
  </w:style>
  <w:style w:type="character" w:customStyle="1" w:styleId="36">
    <w:name w:val="WW8Num13z0"/>
    <w:qFormat/>
    <w:uiPriority w:val="3"/>
    <w:rPr>
      <w:rFonts w:ascii="Symbol" w:hAnsi="Symbol" w:cs="Symbol"/>
    </w:rPr>
  </w:style>
  <w:style w:type="character" w:customStyle="1" w:styleId="37">
    <w:name w:val="WW8Num13z1"/>
    <w:qFormat/>
    <w:uiPriority w:val="3"/>
    <w:rPr>
      <w:rFonts w:ascii="Courier New" w:hAnsi="Courier New" w:cs="Courier New"/>
    </w:rPr>
  </w:style>
  <w:style w:type="character" w:customStyle="1" w:styleId="38">
    <w:name w:val="WW8Num24z0"/>
    <w:qFormat/>
    <w:uiPriority w:val="3"/>
    <w:rPr>
      <w:rFonts w:ascii="Symbol" w:hAnsi="Symbol" w:cs="Symbol"/>
    </w:rPr>
  </w:style>
  <w:style w:type="character" w:customStyle="1" w:styleId="39">
    <w:name w:val="WW8Num24z1"/>
    <w:qFormat/>
    <w:uiPriority w:val="3"/>
    <w:rPr>
      <w:rFonts w:ascii="Courier New" w:hAnsi="Courier New" w:cs="Courier New"/>
    </w:rPr>
  </w:style>
  <w:style w:type="character" w:customStyle="1" w:styleId="40">
    <w:name w:val="WW8Num7z2"/>
    <w:qFormat/>
    <w:uiPriority w:val="3"/>
    <w:rPr>
      <w:rFonts w:ascii="Wingdings" w:hAnsi="Wingdings" w:cs="Wingdings"/>
    </w:rPr>
  </w:style>
  <w:style w:type="character" w:customStyle="1" w:styleId="41">
    <w:name w:val="WW8Num5z2"/>
    <w:qFormat/>
    <w:uiPriority w:val="3"/>
    <w:rPr>
      <w:rFonts w:ascii="Wingdings" w:hAnsi="Wingdings" w:cs="Wingdings"/>
    </w:rPr>
  </w:style>
  <w:style w:type="character" w:customStyle="1" w:styleId="42">
    <w:name w:val="WW8Num28z2"/>
    <w:qFormat/>
    <w:uiPriority w:val="3"/>
    <w:rPr>
      <w:rFonts w:ascii="Wingdings" w:hAnsi="Wingdings" w:cs="Wingdings"/>
    </w:rPr>
  </w:style>
  <w:style w:type="character" w:customStyle="1" w:styleId="43">
    <w:name w:val="Absatz-Standardschriftart"/>
    <w:qFormat/>
    <w:uiPriority w:val="7"/>
  </w:style>
  <w:style w:type="character" w:customStyle="1" w:styleId="44">
    <w:name w:val="WW8Num29z2"/>
    <w:qFormat/>
    <w:uiPriority w:val="3"/>
    <w:rPr>
      <w:rFonts w:ascii="Wingdings" w:hAnsi="Wingdings" w:cs="Wingdings"/>
    </w:rPr>
  </w:style>
  <w:style w:type="character" w:customStyle="1" w:styleId="45">
    <w:name w:val="WW8Num26z0"/>
    <w:qFormat/>
    <w:uiPriority w:val="3"/>
    <w:rPr>
      <w:rFonts w:ascii="Symbol" w:hAnsi="Symbol" w:cs="Symbol"/>
    </w:rPr>
  </w:style>
  <w:style w:type="character" w:customStyle="1" w:styleId="46">
    <w:name w:val="WW8Num26z2"/>
    <w:qFormat/>
    <w:uiPriority w:val="3"/>
    <w:rPr>
      <w:rFonts w:ascii="Wingdings" w:hAnsi="Wingdings" w:cs="Wingdings"/>
    </w:rPr>
  </w:style>
  <w:style w:type="character" w:customStyle="1" w:styleId="47">
    <w:name w:val="WW8Num28z0"/>
    <w:qFormat/>
    <w:uiPriority w:val="3"/>
    <w:rPr>
      <w:rFonts w:ascii="Symbol" w:hAnsi="Symbol" w:cs="Symbol"/>
    </w:rPr>
  </w:style>
  <w:style w:type="character" w:customStyle="1" w:styleId="48">
    <w:name w:val="st"/>
    <w:basedOn w:val="8"/>
    <w:qFormat/>
    <w:uiPriority w:val="0"/>
  </w:style>
  <w:style w:type="character" w:customStyle="1" w:styleId="49">
    <w:name w:val="WW8Num24z2"/>
    <w:qFormat/>
    <w:uiPriority w:val="3"/>
    <w:rPr>
      <w:rFonts w:ascii="Wingdings" w:hAnsi="Wingdings" w:cs="Wingdings"/>
    </w:rPr>
  </w:style>
  <w:style w:type="character" w:customStyle="1" w:styleId="50">
    <w:name w:val="highlightbrs"/>
    <w:qFormat/>
    <w:uiPriority w:val="6"/>
  </w:style>
  <w:style w:type="paragraph" w:customStyle="1" w:styleId="51">
    <w:name w:val="Índice"/>
    <w:basedOn w:val="1"/>
    <w:uiPriority w:val="6"/>
    <w:pPr>
      <w:suppressLineNumbers/>
    </w:pPr>
    <w:rPr>
      <w:rFonts w:cs="Mangal"/>
    </w:rPr>
  </w:style>
  <w:style w:type="paragraph" w:customStyle="1" w:styleId="52">
    <w:name w:val="Pré-formatação HTML1"/>
    <w:basedOn w:val="1"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paragraph" w:customStyle="1" w:styleId="53">
    <w:name w:val="texto"/>
    <w:basedOn w:val="1"/>
    <w:uiPriority w:val="7"/>
    <w:pPr>
      <w:spacing w:before="280" w:after="280"/>
    </w:pPr>
    <w:rPr>
      <w:rFonts w:ascii="Times New Roman" w:hAnsi="Times New Roman" w:eastAsia="Times New Roman"/>
    </w:rPr>
  </w:style>
  <w:style w:type="paragraph" w:customStyle="1" w:styleId="54">
    <w:name w:val="texto1"/>
    <w:basedOn w:val="1"/>
    <w:uiPriority w:val="7"/>
    <w:pPr>
      <w:spacing w:before="280" w:after="280"/>
    </w:pPr>
    <w:rPr>
      <w:rFonts w:ascii="Calibri" w:hAnsi="Calibri" w:eastAsia="Times New Roman" w:cs="Calibri"/>
    </w:rPr>
  </w:style>
  <w:style w:type="paragraph" w:customStyle="1" w:styleId="55">
    <w:name w:val="Título1"/>
    <w:basedOn w:val="1"/>
    <w:next w:val="10"/>
    <w:uiPriority w:val="7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6">
    <w:name w:val="Normal (Web)1"/>
    <w:basedOn w:val="1"/>
    <w:uiPriority w:val="7"/>
    <w:rPr>
      <w:rFonts w:ascii="Times" w:hAnsi="Times"/>
      <w:sz w:val="20"/>
      <w:szCs w:val="20"/>
    </w:rPr>
  </w:style>
  <w:style w:type="paragraph" w:customStyle="1" w:styleId="57">
    <w:name w:val="Texto sem Formatação1"/>
    <w:basedOn w:val="1"/>
    <w:uiPriority w:val="7"/>
    <w:rPr>
      <w:rFonts w:ascii="Courier New" w:hAnsi="Courier New" w:eastAsia="Times New Roman" w:cs="Courier New"/>
      <w:sz w:val="20"/>
      <w:szCs w:val="20"/>
    </w:rPr>
  </w:style>
  <w:style w:type="paragraph" w:customStyle="1" w:styleId="58">
    <w:name w:val="LO-Normal"/>
    <w:basedOn w:val="1"/>
    <w:uiPriority w:val="2"/>
    <w:pPr>
      <w:autoSpaceDE w:val="0"/>
    </w:pPr>
    <w:rPr>
      <w:rFonts w:ascii="Times New Roman" w:hAnsi="Times New Roman" w:eastAsia="Calibri"/>
      <w:color w:val="000000"/>
    </w:rPr>
  </w:style>
  <w:style w:type="paragraph" w:customStyle="1" w:styleId="59">
    <w:name w:val="Parágrafo da Lista1"/>
    <w:basedOn w:val="1"/>
    <w:uiPriority w:val="7"/>
    <w:pPr>
      <w:spacing w:after="200" w:line="276" w:lineRule="auto"/>
      <w:ind w:left="720"/>
    </w:pPr>
    <w:rPr>
      <w:rFonts w:ascii="Calibri" w:hAnsi="Calibri" w:eastAsia="Calibri"/>
      <w:sz w:val="22"/>
      <w:szCs w:val="22"/>
    </w:rPr>
  </w:style>
  <w:style w:type="paragraph" w:customStyle="1" w:styleId="60">
    <w:name w:val="Texto de balão1"/>
    <w:basedOn w:val="1"/>
    <w:uiPriority w:val="7"/>
    <w:rPr>
      <w:rFonts w:ascii="Tahoma" w:hAnsi="Tahoma" w:cs="Tahoma"/>
      <w:sz w:val="16"/>
      <w:szCs w:val="16"/>
    </w:rPr>
  </w:style>
  <w:style w:type="character" w:customStyle="1" w:styleId="61">
    <w:name w:val="Texto de balão Char1"/>
    <w:basedOn w:val="2"/>
    <w:link w:val="14"/>
    <w:uiPriority w:val="0"/>
    <w:rPr>
      <w:rFonts w:ascii="Tahoma" w:hAnsi="Tahoma" w:eastAsia="Cambria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1481</Characters>
  <Lines>12</Lines>
  <Paragraphs>3</Paragraphs>
  <TotalTime>29</TotalTime>
  <ScaleCrop>false</ScaleCrop>
  <LinksUpToDate>false</LinksUpToDate>
  <CharactersWithSpaces>1752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2020-02-28T14:40:00Z</dcterms:created>
  <dc:creator>Financeiro</dc:creator>
  <cp:lastModifiedBy>lais</cp:lastModifiedBy>
  <cp:lastPrinted>2020-02-28T15:28:00Z</cp:lastPrinted>
  <dcterms:modified xsi:type="dcterms:W3CDTF">2023-01-25T12:56:38Z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F3F6D8F1BCF6460D8F4BDA9CCC067226</vt:lpwstr>
  </property>
</Properties>
</file>