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222222"/>
        </w:rPr>
        <w:t>DELIBERAÇÃO DO CONSELHO DIRETOR CAU/GO nº 70, de 29/04/2022.</w:t>
      </w:r>
    </w:p>
    <w:p>
      <w:pPr>
        <w:pStyle w:val="Normal"/>
        <w:suppressAutoHyphens w:val="false"/>
        <w:spacing w:lineRule="atLeast" w:line="200"/>
        <w:jc w:val="center"/>
        <w:rPr>
          <w:rFonts w:ascii="Times New Roman" w:hAnsi="Times New Roman" w:cs="Times New Roman"/>
          <w:b/>
          <w:b/>
          <w:bCs/>
          <w:color w:val="222222"/>
        </w:rPr>
      </w:pPr>
      <w:r>
        <w:rPr>
          <w:rFonts w:cs="Times New Roman" w:ascii="Times New Roman" w:hAnsi="Times New Roman"/>
          <w:b/>
          <w:bCs/>
          <w:color w:val="222222"/>
        </w:rPr>
      </w:r>
    </w:p>
    <w:p>
      <w:pPr>
        <w:pStyle w:val="Normal"/>
        <w:spacing w:before="0" w:after="120"/>
        <w:ind w:left="368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Aprova a pauta da 126ª Reunião Plenária Ordinária, de 29 de abril de 2022.</w:t>
      </w:r>
    </w:p>
    <w:p>
      <w:pPr>
        <w:pStyle w:val="Normal"/>
        <w:spacing w:before="0" w:after="120"/>
        <w:ind w:left="3686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tLeast" w:line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Conselho Diretor do Conselho de Arquitetura e Urbanismo de Goiás – CAU/GO, reunido ordinariamente, em sessão virtual, no </w:t>
      </w:r>
      <w:r>
        <w:rPr>
          <w:rFonts w:cs="Times New Roman" w:ascii="Times New Roman" w:hAnsi="Times New Roman"/>
          <w:u w:val="single"/>
        </w:rPr>
        <w:t>dia 29 de abril de 2022</w:t>
      </w:r>
      <w:r>
        <w:rPr>
          <w:rFonts w:cs="Times New Roman" w:ascii="Times New Roman" w:hAnsi="Times New Roman"/>
        </w:rPr>
        <w:t>, no uso da competência que lhe confere o inciso III, do artigo 154, do Regimento Interno, aprovado pela Deliberação Plenária nº 94, de 28 de junho de 2018.</w:t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DELIBERA:</w:t>
      </w:r>
    </w:p>
    <w:p>
      <w:pPr>
        <w:pStyle w:val="Normal"/>
        <w:widowControl w:val="false"/>
        <w:tabs>
          <w:tab w:val="clear" w:pos="720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Art. 1º.</w:t>
      </w:r>
      <w:r>
        <w:rPr>
          <w:rFonts w:cs="Times New Roman" w:ascii="Times New Roman" w:hAnsi="Times New Roman"/>
        </w:rPr>
        <w:t xml:space="preserve"> Aprovar a pauta da 126ª Reunião Plenária Ordinária, de 29 de abril de 2022</w:t>
      </w:r>
      <w:r>
        <w:rPr>
          <w:rFonts w:eastAsia="Calibri" w:cs="Times New Roman" w:ascii="Times New Roman" w:hAnsi="Times New Roman"/>
          <w:spacing w:val="-2"/>
        </w:rPr>
        <w:t xml:space="preserve">, que segue o disposto no artigo 45, do Regimento Interno do CAU/GO, cujas matérias integrantes </w:t>
      </w:r>
      <w:r>
        <w:rPr>
          <w:rFonts w:cs="Times New Roman" w:ascii="Times New Roman" w:hAnsi="Times New Roman"/>
        </w:rPr>
        <w:t>da Ordem do Dia são: Prestação de contas de março/2022; relato das comissões (julgamento de processo da CED, homologação de deliberação da CEEFP sobre par</w:t>
      </w:r>
      <w:bookmarkStart w:id="0" w:name="_GoBack"/>
      <w:bookmarkEnd w:id="0"/>
      <w:r>
        <w:rPr>
          <w:rFonts w:cs="Times New Roman" w:ascii="Times New Roman" w:hAnsi="Times New Roman"/>
        </w:rPr>
        <w:t>cerias, devolução de verba de patrocínio, homologação de deliberação da CEEFP sobre EaD, informativos sobre a CPUA), presidência, conselheiro federal e gerência geral e; assuntos gerais e; extra-pauta.</w:t>
      </w:r>
    </w:p>
    <w:p>
      <w:pPr>
        <w:pStyle w:val="Normal"/>
        <w:spacing w:lineRule="atLeast" w:line="3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Art. 2º.</w:t>
      </w:r>
      <w:r>
        <w:rPr>
          <w:rFonts w:cs="Times New Roman" w:ascii="Times New Roman" w:hAnsi="Times New Roman"/>
        </w:rPr>
        <w:t xml:space="preserve"> Esta deliberação entra em vigor nesta data.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Documento aprovado na 49ª Reunião Ordinária Virtual do Conselho Diretor de 29/04/2022.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Janaína de Holanda Camilo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Vice-presidente CAU/GO–</w:t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tabs>
          <w:tab w:val="clear" w:pos="720"/>
        </w:tabs>
        <w:suppressAutoHyphens w:val="false"/>
        <w:spacing w:lineRule="auto" w:line="240" w:before="0" w:after="0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cs="Times New Roman" w:ascii="Times New Roman" w:hAnsi="Times New Roman"/>
          <w:iCs/>
          <w:color w:val="00000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49ª REUNIÃO ORDINÁRIA DO CONSELHO DIRETOR DO CAU/GO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jc w:val="left"/>
        <w:tblInd w:w="-47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9"/>
        <w:gridCol w:w="707"/>
        <w:gridCol w:w="710"/>
        <w:gridCol w:w="1276"/>
        <w:gridCol w:w="1251"/>
        <w:gridCol w:w="2396"/>
      </w:tblGrid>
      <w:tr>
        <w:trPr>
          <w:trHeight w:val="340" w:hRule="exact"/>
        </w:trPr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38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Assinatura</w:t>
            </w:r>
          </w:p>
        </w:tc>
      </w:tr>
      <w:tr>
        <w:trPr>
          <w:trHeight w:val="340" w:hRule="exact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50505"/>
                <w:shd w:fill="FFFFFF" w:val="clear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highlight w:val="yellow"/>
              </w:rPr>
            </w:pPr>
            <w:r>
              <w:rPr>
                <w:rFonts w:cs="Times New Roman" w:ascii="Times New Roman" w:hAnsi="Times New Roman"/>
                <w:b/>
                <w:highlight w:val="yellow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40" w:hRule="exact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40" w:hRule="exact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40" w:hRule="exact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00" w:type="dxa"/>
        <w:jc w:val="left"/>
        <w:tblInd w:w="-191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0"/>
      </w:tblGrid>
      <w:tr>
        <w:trPr>
          <w:trHeight w:val="806" w:hRule="atLeast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Histórico da Votação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06" w:hRule="atLeast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Sessão nº:</w:t>
            </w:r>
            <w:r>
              <w:rPr>
                <w:rFonts w:cs="Times New Roman" w:ascii="Times New Roman" w:hAnsi="Times New Roman"/>
              </w:rPr>
              <w:t xml:space="preserve"> 49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</w:rPr>
              <w:t>Data:</w:t>
            </w:r>
            <w:r>
              <w:rPr>
                <w:rFonts w:cs="Times New Roman" w:ascii="Times New Roman" w:hAnsi="Times New Roman"/>
              </w:rPr>
              <w:t xml:space="preserve"> 29/04/2022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06" w:hRule="atLeast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Matéria em Votação: </w:t>
            </w:r>
            <w:r>
              <w:rPr>
                <w:rFonts w:cs="Times New Roman" w:ascii="Times New Roman" w:hAnsi="Times New Roman"/>
              </w:rPr>
              <w:t>Pauta da 126ª Reunião Plenária Ordinária, de 29/04/2022.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06" w:hRule="atLeast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Resultado da Votação:</w:t>
            </w:r>
            <w:r>
              <w:rPr>
                <w:rFonts w:cs="Times New Roman" w:ascii="Times New Roman" w:hAnsi="Times New Roman"/>
              </w:rPr>
              <w:t xml:space="preserve"> (     ) Sim      (     ) Não    (     ) Abstenções   (    ) Ausências   (     ) Total</w:t>
            </w:r>
          </w:p>
        </w:tc>
      </w:tr>
      <w:tr>
        <w:trPr>
          <w:trHeight w:val="806" w:hRule="atLeast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Ocorrências: 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06" w:hRule="atLeast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Secretário da Sessão:</w:t>
            </w:r>
            <w:r>
              <w:rPr>
                <w:rFonts w:cs="Times New Roman" w:ascii="Times New Roman" w:hAnsi="Times New Roman"/>
              </w:rPr>
              <w:t xml:space="preserve"> Guilherme Vieira Cipriano </w:t>
            </w:r>
            <w:r>
              <w:rPr>
                <w:rFonts w:cs="Times New Roman" w:ascii="Times New Roman" w:hAnsi="Times New Roman"/>
                <w:b/>
              </w:rPr>
              <w:t xml:space="preserve">Presidente da Sessão: </w:t>
            </w:r>
            <w:r>
              <w:rPr>
                <w:rFonts w:cs="Times New Roman" w:ascii="Times New Roman" w:hAnsi="Times New Roman"/>
              </w:rPr>
              <w:t>Janaína de Holanda Camilo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ind w:left="3686" w:hanging="0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gutter="0" w:header="709" w:top="2268" w:footer="709" w:bottom="1191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left="-1797" w:hanging="0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tabs>
        <w:tab w:val="clear" w:pos="709"/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suppressLineNumbers/>
      <w:tabs>
        <w:tab w:val="left" w:pos="720" w:leader="none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left" w:pos="720" w:leader="none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DocSecurity>0</DocSecurity>
  <Pages>2</Pages>
  <Words>277</Words>
  <Characters>1503</Characters>
  <CharactersWithSpaces>1889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2022-04-04T17:13:00Z</dcterms:created>
  <dc:creator>Paula Vianna</dc:creator>
  <dc:description/>
  <dc:language>pt-BR</dc:language>
  <cp:lastModifiedBy/>
  <cp:lastPrinted>2021-06-30T19:05:00Z</cp:lastPrinted>
  <dcterms:modified xsi:type="dcterms:W3CDTF">2022-04-29T13:20:55Z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