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9F900" w14:textId="312B3550" w:rsidR="0066382E" w:rsidRPr="00256602" w:rsidRDefault="0066451A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1D7F08">
        <w:rPr>
          <w:rFonts w:ascii="Times New Roman" w:hAnsi="Times New Roman" w:cs="Times New Roman"/>
          <w:b/>
          <w:bCs/>
          <w:color w:val="222222"/>
        </w:rPr>
        <w:t>6</w:t>
      </w:r>
      <w:r w:rsidR="006860B1">
        <w:rPr>
          <w:rFonts w:ascii="Times New Roman" w:hAnsi="Times New Roman" w:cs="Times New Roman"/>
          <w:b/>
          <w:bCs/>
          <w:color w:val="222222"/>
        </w:rPr>
        <w:t>3</w:t>
      </w:r>
      <w:r w:rsidRPr="00256602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6860B1">
        <w:rPr>
          <w:rFonts w:ascii="Times New Roman" w:hAnsi="Times New Roman" w:cs="Times New Roman"/>
          <w:b/>
          <w:bCs/>
          <w:color w:val="222222"/>
        </w:rPr>
        <w:t>27</w:t>
      </w:r>
      <w:r w:rsidRPr="00256602">
        <w:rPr>
          <w:rFonts w:ascii="Times New Roman" w:hAnsi="Times New Roman" w:cs="Times New Roman"/>
          <w:b/>
          <w:bCs/>
          <w:color w:val="222222"/>
        </w:rPr>
        <w:t>/</w:t>
      </w:r>
      <w:r w:rsidR="006860B1">
        <w:rPr>
          <w:rFonts w:ascii="Times New Roman" w:hAnsi="Times New Roman" w:cs="Times New Roman"/>
          <w:b/>
          <w:bCs/>
          <w:color w:val="222222"/>
        </w:rPr>
        <w:t>10</w:t>
      </w:r>
      <w:r w:rsidRPr="00256602">
        <w:rPr>
          <w:rFonts w:ascii="Times New Roman" w:hAnsi="Times New Roman" w:cs="Times New Roman"/>
          <w:b/>
          <w:bCs/>
          <w:color w:val="222222"/>
        </w:rPr>
        <w:t>/20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2</w:t>
      </w:r>
      <w:r w:rsidR="00821347">
        <w:rPr>
          <w:rFonts w:ascii="Times New Roman" w:hAnsi="Times New Roman" w:cs="Times New Roman"/>
          <w:b/>
          <w:bCs/>
          <w:color w:val="222222"/>
        </w:rPr>
        <w:t>1</w:t>
      </w:r>
      <w:r w:rsidRPr="00256602">
        <w:rPr>
          <w:rFonts w:ascii="Times New Roman" w:hAnsi="Times New Roman" w:cs="Times New Roman"/>
          <w:b/>
          <w:bCs/>
          <w:color w:val="222222"/>
        </w:rPr>
        <w:t>.</w:t>
      </w:r>
    </w:p>
    <w:p w14:paraId="09C258E2" w14:textId="77777777" w:rsidR="0066382E" w:rsidRPr="00256602" w:rsidRDefault="0066382E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4B86B9C0" w14:textId="7B592D31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</w:t>
      </w:r>
      <w:r w:rsidR="006860B1">
        <w:rPr>
          <w:rFonts w:ascii="Times New Roman" w:hAnsi="Times New Roman" w:cs="Times New Roman"/>
          <w:i/>
          <w:iCs/>
        </w:rPr>
        <w:t>20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9551DB">
        <w:rPr>
          <w:rFonts w:ascii="Times New Roman" w:hAnsi="Times New Roman" w:cs="Times New Roman"/>
          <w:i/>
          <w:iCs/>
        </w:rPr>
        <w:t>2</w:t>
      </w:r>
      <w:r w:rsidR="006860B1">
        <w:rPr>
          <w:rFonts w:ascii="Times New Roman" w:hAnsi="Times New Roman" w:cs="Times New Roman"/>
          <w:i/>
          <w:iCs/>
        </w:rPr>
        <w:t>7</w:t>
      </w:r>
      <w:r>
        <w:rPr>
          <w:rFonts w:ascii="Times New Roman" w:hAnsi="Times New Roman" w:cs="Times New Roman"/>
          <w:i/>
          <w:iCs/>
        </w:rPr>
        <w:t xml:space="preserve"> de </w:t>
      </w:r>
      <w:r w:rsidR="006860B1">
        <w:rPr>
          <w:rFonts w:ascii="Times New Roman" w:hAnsi="Times New Roman" w:cs="Times New Roman"/>
          <w:i/>
          <w:iCs/>
        </w:rPr>
        <w:t>outubro</w:t>
      </w:r>
      <w:r>
        <w:rPr>
          <w:rFonts w:ascii="Times New Roman" w:hAnsi="Times New Roman" w:cs="Times New Roman"/>
          <w:i/>
          <w:iCs/>
        </w:rPr>
        <w:t xml:space="preserve"> de 202</w:t>
      </w:r>
      <w:r w:rsidR="00821347"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>.</w:t>
      </w:r>
    </w:p>
    <w:p w14:paraId="0A90DABD" w14:textId="77777777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72242BEB" w14:textId="3B7FDAC5" w:rsidR="008A031B" w:rsidRDefault="008A031B" w:rsidP="008A031B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</w:t>
      </w:r>
      <w:r w:rsidRPr="009D435C">
        <w:rPr>
          <w:rFonts w:ascii="Times New Roman" w:hAnsi="Times New Roman" w:cs="Times New Roman"/>
          <w:u w:val="single"/>
        </w:rPr>
        <w:t xml:space="preserve">dia </w:t>
      </w:r>
      <w:r w:rsidR="001D7F08">
        <w:rPr>
          <w:rFonts w:ascii="Times New Roman" w:hAnsi="Times New Roman" w:cs="Times New Roman"/>
          <w:u w:val="single"/>
        </w:rPr>
        <w:t>2</w:t>
      </w:r>
      <w:r w:rsidR="006860B1">
        <w:rPr>
          <w:rFonts w:ascii="Times New Roman" w:hAnsi="Times New Roman" w:cs="Times New Roman"/>
          <w:u w:val="single"/>
        </w:rPr>
        <w:t>7</w:t>
      </w:r>
      <w:r w:rsidRPr="009D435C">
        <w:rPr>
          <w:rFonts w:ascii="Times New Roman" w:hAnsi="Times New Roman" w:cs="Times New Roman"/>
          <w:u w:val="single"/>
        </w:rPr>
        <w:t xml:space="preserve"> de </w:t>
      </w:r>
      <w:r w:rsidR="006860B1">
        <w:rPr>
          <w:rFonts w:ascii="Times New Roman" w:hAnsi="Times New Roman" w:cs="Times New Roman"/>
          <w:u w:val="single"/>
        </w:rPr>
        <w:t>outubro</w:t>
      </w:r>
      <w:r w:rsidRPr="009D435C">
        <w:rPr>
          <w:rFonts w:ascii="Times New Roman" w:hAnsi="Times New Roman" w:cs="Times New Roman"/>
          <w:u w:val="single"/>
        </w:rPr>
        <w:t xml:space="preserve"> de 202</w:t>
      </w:r>
      <w:r w:rsidR="009D435C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>, no uso da competência que lhe confere o inciso III, do artigo 154, do Regimento Interno, aprovado pela Deliberação Plenária nº 94, de 28 de junho de 2018,</w:t>
      </w:r>
    </w:p>
    <w:p w14:paraId="70B5DD77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0BFE0B41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14:paraId="2C027B2E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763C60E2" w14:textId="6658068C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1º.</w:t>
      </w:r>
      <w:r>
        <w:rPr>
          <w:rFonts w:ascii="Times New Roman" w:hAnsi="Times New Roman" w:cs="Times New Roman"/>
        </w:rPr>
        <w:t xml:space="preserve"> Aprovar a pauta da 1</w:t>
      </w:r>
      <w:r w:rsidR="006860B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ª Reunião Plenária Ordinária, de </w:t>
      </w:r>
      <w:r w:rsidR="009551DB">
        <w:rPr>
          <w:rFonts w:ascii="Times New Roman" w:hAnsi="Times New Roman" w:cs="Times New Roman"/>
        </w:rPr>
        <w:t>2</w:t>
      </w:r>
      <w:r w:rsidR="006860B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</w:t>
      </w:r>
      <w:r w:rsidR="006860B1">
        <w:rPr>
          <w:rFonts w:ascii="Times New Roman" w:hAnsi="Times New Roman" w:cs="Times New Roman"/>
        </w:rPr>
        <w:t>outubro</w:t>
      </w:r>
      <w:r w:rsidR="00980C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202</w:t>
      </w:r>
      <w:r w:rsidR="00821347">
        <w:rPr>
          <w:rFonts w:ascii="Times New Roman" w:hAnsi="Times New Roman" w:cs="Times New Roman"/>
        </w:rPr>
        <w:t>1</w:t>
      </w:r>
      <w:r>
        <w:rPr>
          <w:rFonts w:ascii="Times New Roman" w:eastAsia="Calibri" w:hAnsi="Times New Roman" w:cs="Times New Roman"/>
          <w:spacing w:val="-2"/>
        </w:rPr>
        <w:t xml:space="preserve">, que segue o </w:t>
      </w:r>
      <w:r w:rsidRPr="002C168F">
        <w:rPr>
          <w:rFonts w:ascii="Times New Roman" w:eastAsia="Calibri" w:hAnsi="Times New Roman" w:cs="Times New Roman"/>
          <w:spacing w:val="-2"/>
        </w:rPr>
        <w:t xml:space="preserve">disposto no artigo 45, do Regimento Interno do CAU/GO, cujas matérias integrantes </w:t>
      </w:r>
      <w:r w:rsidRPr="002C168F">
        <w:rPr>
          <w:rFonts w:ascii="Times New Roman" w:hAnsi="Times New Roman" w:cs="Times New Roman"/>
        </w:rPr>
        <w:t xml:space="preserve">da Ordem do Dia são: </w:t>
      </w:r>
      <w:r w:rsidR="009909B7" w:rsidRPr="002C168F">
        <w:rPr>
          <w:rFonts w:ascii="Times New Roman" w:hAnsi="Times New Roman" w:cs="Times New Roman"/>
        </w:rPr>
        <w:t>P</w:t>
      </w:r>
      <w:r w:rsidR="00821347" w:rsidRPr="002C168F">
        <w:rPr>
          <w:rFonts w:ascii="Times New Roman" w:hAnsi="Times New Roman" w:cs="Times New Roman"/>
        </w:rPr>
        <w:t>restação de contas de janeiro</w:t>
      </w:r>
      <w:r w:rsidR="009D435C" w:rsidRPr="002C168F">
        <w:rPr>
          <w:rFonts w:ascii="Times New Roman" w:hAnsi="Times New Roman" w:cs="Times New Roman"/>
        </w:rPr>
        <w:t xml:space="preserve"> a </w:t>
      </w:r>
      <w:r w:rsidR="006860B1">
        <w:rPr>
          <w:rFonts w:ascii="Times New Roman" w:hAnsi="Times New Roman" w:cs="Times New Roman"/>
        </w:rPr>
        <w:t>setembro</w:t>
      </w:r>
      <w:r w:rsidR="00821347" w:rsidRPr="002C168F">
        <w:rPr>
          <w:rFonts w:ascii="Times New Roman" w:hAnsi="Times New Roman" w:cs="Times New Roman"/>
        </w:rPr>
        <w:t xml:space="preserve"> de 202</w:t>
      </w:r>
      <w:r w:rsidR="009909B7" w:rsidRPr="002C168F">
        <w:rPr>
          <w:rFonts w:ascii="Times New Roman" w:hAnsi="Times New Roman" w:cs="Times New Roman"/>
        </w:rPr>
        <w:t>1</w:t>
      </w:r>
      <w:r w:rsidR="002B4026">
        <w:rPr>
          <w:rFonts w:ascii="Times New Roman" w:hAnsi="Times New Roman" w:cs="Times New Roman"/>
        </w:rPr>
        <w:t>;</w:t>
      </w:r>
      <w:r w:rsidR="006860B1">
        <w:rPr>
          <w:rFonts w:ascii="Times New Roman" w:hAnsi="Times New Roman" w:cs="Times New Roman"/>
        </w:rPr>
        <w:t xml:space="preserve"> aprovação da Programação Orçamentária de 2022,</w:t>
      </w:r>
      <w:r w:rsidR="001413E3">
        <w:rPr>
          <w:rFonts w:ascii="Times New Roman" w:hAnsi="Times New Roman" w:cs="Times New Roman"/>
        </w:rPr>
        <w:t xml:space="preserve"> </w:t>
      </w:r>
      <w:r w:rsidR="00821347" w:rsidRPr="002C168F">
        <w:rPr>
          <w:rFonts w:ascii="Times New Roman" w:hAnsi="Times New Roman" w:cs="Times New Roman"/>
        </w:rPr>
        <w:t>relatos</w:t>
      </w:r>
      <w:r w:rsidR="0036244C">
        <w:rPr>
          <w:rFonts w:ascii="Times New Roman" w:hAnsi="Times New Roman" w:cs="Times New Roman"/>
        </w:rPr>
        <w:t xml:space="preserve"> das Comissões,</w:t>
      </w:r>
      <w:r w:rsidR="00821347" w:rsidRPr="002C168F">
        <w:rPr>
          <w:rFonts w:ascii="Times New Roman" w:hAnsi="Times New Roman" w:cs="Times New Roman"/>
        </w:rPr>
        <w:t xml:space="preserve"> do Conselheiro Federal e da Presidência</w:t>
      </w:r>
      <w:r w:rsidR="007D0452" w:rsidRPr="002C168F">
        <w:rPr>
          <w:rFonts w:ascii="Times New Roman" w:hAnsi="Times New Roman" w:cs="Times New Roman"/>
        </w:rPr>
        <w:t>.</w:t>
      </w:r>
    </w:p>
    <w:p w14:paraId="055DC1C1" w14:textId="77777777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78DEC221" w14:textId="77777777" w:rsidR="008A031B" w:rsidRDefault="008A031B" w:rsidP="008A031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35F5B658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2E61118E" w14:textId="61E8A3D0" w:rsidR="008A031B" w:rsidRPr="00050219" w:rsidRDefault="008A031B" w:rsidP="008A031B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</w:t>
      </w:r>
      <w:r w:rsidRPr="00050219">
        <w:rPr>
          <w:rFonts w:ascii="Times New Roman" w:hAnsi="Times New Roman" w:cs="Times New Roman"/>
          <w:u w:val="single"/>
        </w:rPr>
        <w:t xml:space="preserve">aprovado na </w:t>
      </w:r>
      <w:r w:rsidR="009551DB">
        <w:rPr>
          <w:rFonts w:ascii="Times New Roman" w:hAnsi="Times New Roman" w:cs="Times New Roman"/>
          <w:u w:val="single"/>
        </w:rPr>
        <w:t>4</w:t>
      </w:r>
      <w:r w:rsidR="006860B1">
        <w:rPr>
          <w:rFonts w:ascii="Times New Roman" w:hAnsi="Times New Roman" w:cs="Times New Roman"/>
          <w:u w:val="single"/>
        </w:rPr>
        <w:t>3</w:t>
      </w:r>
      <w:r w:rsidRPr="00050219">
        <w:rPr>
          <w:rFonts w:ascii="Times New Roman" w:hAnsi="Times New Roman" w:cs="Times New Roman"/>
          <w:u w:val="single"/>
        </w:rPr>
        <w:t xml:space="preserve">ª Reunião Ordinária Virtual do Conselho Diretor de </w:t>
      </w:r>
      <w:r w:rsidR="009551DB">
        <w:rPr>
          <w:rFonts w:ascii="Times New Roman" w:hAnsi="Times New Roman" w:cs="Times New Roman"/>
          <w:u w:val="single"/>
        </w:rPr>
        <w:t>2</w:t>
      </w:r>
      <w:r w:rsidR="006860B1">
        <w:rPr>
          <w:rFonts w:ascii="Times New Roman" w:hAnsi="Times New Roman" w:cs="Times New Roman"/>
          <w:u w:val="single"/>
        </w:rPr>
        <w:t>7</w:t>
      </w:r>
      <w:r w:rsidRPr="00050219">
        <w:rPr>
          <w:rFonts w:ascii="Times New Roman" w:hAnsi="Times New Roman" w:cs="Times New Roman"/>
          <w:u w:val="single"/>
        </w:rPr>
        <w:t>/</w:t>
      </w:r>
      <w:r w:rsidR="006860B1">
        <w:rPr>
          <w:rFonts w:ascii="Times New Roman" w:hAnsi="Times New Roman" w:cs="Times New Roman"/>
          <w:u w:val="single"/>
        </w:rPr>
        <w:t>10</w:t>
      </w:r>
      <w:r w:rsidRPr="00050219">
        <w:rPr>
          <w:rFonts w:ascii="Times New Roman" w:hAnsi="Times New Roman" w:cs="Times New Roman"/>
          <w:u w:val="single"/>
        </w:rPr>
        <w:t>/202</w:t>
      </w:r>
      <w:r w:rsidR="00821347">
        <w:rPr>
          <w:rFonts w:ascii="Times New Roman" w:hAnsi="Times New Roman" w:cs="Times New Roman"/>
          <w:u w:val="single"/>
        </w:rPr>
        <w:t>1</w:t>
      </w:r>
      <w:r w:rsidRPr="00050219">
        <w:rPr>
          <w:rFonts w:ascii="Times New Roman" w:hAnsi="Times New Roman" w:cs="Times New Roman"/>
          <w:u w:val="single"/>
        </w:rPr>
        <w:t>.</w:t>
      </w:r>
    </w:p>
    <w:p w14:paraId="7871FD4A" w14:textId="77777777" w:rsidR="000121BB" w:rsidRDefault="000121BB" w:rsidP="00050219">
      <w:pPr>
        <w:jc w:val="center"/>
        <w:rPr>
          <w:rFonts w:ascii="Times New Roman" w:hAnsi="Times New Roman" w:cs="Times New Roman"/>
          <w:b/>
        </w:rPr>
      </w:pPr>
    </w:p>
    <w:p w14:paraId="4EA353E7" w14:textId="77777777" w:rsidR="001413E3" w:rsidRDefault="001413E3" w:rsidP="00050219">
      <w:pPr>
        <w:jc w:val="center"/>
        <w:rPr>
          <w:rFonts w:ascii="Times New Roman" w:hAnsi="Times New Roman" w:cs="Times New Roman"/>
          <w:b/>
        </w:rPr>
      </w:pPr>
    </w:p>
    <w:p w14:paraId="042A4560" w14:textId="318EFE47" w:rsidR="00050219" w:rsidRPr="00050219" w:rsidRDefault="00821347" w:rsidP="000502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5CEB4848" w14:textId="739B64F3" w:rsidR="008A031B" w:rsidRDefault="00050219" w:rsidP="00050219">
      <w:pPr>
        <w:jc w:val="center"/>
        <w:rPr>
          <w:rFonts w:ascii="Times New Roman" w:hAnsi="Times New Roman" w:cs="Times New Roman"/>
        </w:rPr>
      </w:pPr>
      <w:r w:rsidRPr="00050219">
        <w:rPr>
          <w:rFonts w:ascii="Times New Roman" w:hAnsi="Times New Roman" w:cs="Times New Roman"/>
        </w:rPr>
        <w:t>- Presidente –</w:t>
      </w:r>
    </w:p>
    <w:p w14:paraId="5172AEC5" w14:textId="1D15B7CE" w:rsidR="00FA713E" w:rsidRPr="00050219" w:rsidRDefault="00290AFE" w:rsidP="00050219">
      <w:pPr>
        <w:jc w:val="both"/>
        <w:rPr>
          <w:rFonts w:ascii="Times New Roman" w:hAnsi="Times New Roman" w:cs="Times New Roman"/>
        </w:rPr>
      </w:pPr>
      <w:r w:rsidRPr="00290AFE">
        <w:rPr>
          <w:rFonts w:ascii="Times New Roman" w:hAnsi="Times New Roman" w:cs="Times New Roman"/>
          <w:sz w:val="22"/>
          <w:szCs w:val="22"/>
        </w:rPr>
        <w:t>Considerando a implantação de reuniões deliberativas virtuais, atesto a veracidade e a autenticidade das informações prestadas (art. 7, parágrafo único, da Deliberação Plenária Ad Referendum n. 07/2020-CAU/BR).</w:t>
      </w:r>
    </w:p>
    <w:p w14:paraId="49FFC0FC" w14:textId="77777777" w:rsid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14:paraId="5C2C2F62" w14:textId="1EEECB73" w:rsidR="00050219" w:rsidRP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  <w:lang w:eastAsia="pt-BR"/>
        </w:rPr>
      </w:pPr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Romeu José </w:t>
      </w:r>
      <w:proofErr w:type="spellStart"/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>Jankowski</w:t>
      </w:r>
      <w:proofErr w:type="spellEnd"/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 Junior</w:t>
      </w:r>
    </w:p>
    <w:p w14:paraId="4940C7E0" w14:textId="5C89A1A8" w:rsidR="00CA61CF" w:rsidRDefault="00050219" w:rsidP="00050219">
      <w:pPr>
        <w:jc w:val="center"/>
        <w:rPr>
          <w:rFonts w:ascii="Times New Roman" w:hAnsi="Times New Roman" w:cs="Times New Roman"/>
          <w:iCs/>
          <w:color w:val="00000A"/>
          <w:sz w:val="22"/>
          <w:szCs w:val="22"/>
        </w:rPr>
      </w:pPr>
      <w:r w:rsidRPr="00050219">
        <w:rPr>
          <w:rFonts w:ascii="Times New Roman" w:hAnsi="Times New Roman" w:cs="Times New Roman"/>
          <w:iCs/>
          <w:color w:val="00000A"/>
          <w:sz w:val="22"/>
          <w:szCs w:val="22"/>
        </w:rPr>
        <w:t>Assessor Jurídico e Comissões</w:t>
      </w:r>
    </w:p>
    <w:p w14:paraId="270BA0F2" w14:textId="77777777" w:rsidR="00CA61CF" w:rsidRDefault="00CA61CF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  <w:r>
        <w:rPr>
          <w:rFonts w:ascii="Times New Roman" w:hAnsi="Times New Roman" w:cs="Times New Roman"/>
          <w:iCs/>
          <w:color w:val="00000A"/>
          <w:sz w:val="22"/>
          <w:szCs w:val="22"/>
        </w:rPr>
        <w:br w:type="page"/>
      </w:r>
    </w:p>
    <w:p w14:paraId="7B202D95" w14:textId="41E5156C" w:rsidR="008A031B" w:rsidRDefault="00444D85" w:rsidP="008A0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="006860B1">
        <w:rPr>
          <w:rFonts w:ascii="Times New Roman" w:hAnsi="Times New Roman" w:cs="Times New Roman"/>
          <w:b/>
          <w:sz w:val="32"/>
          <w:szCs w:val="32"/>
        </w:rPr>
        <w:t>3</w:t>
      </w:r>
      <w:r w:rsidR="008A031B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14:paraId="1C81B43A" w14:textId="62FD85CD" w:rsidR="008A031B" w:rsidRDefault="008A031B" w:rsidP="008A03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 – (Sessão Virtual)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09"/>
        <w:gridCol w:w="1276"/>
        <w:gridCol w:w="1135"/>
        <w:gridCol w:w="2513"/>
      </w:tblGrid>
      <w:tr w:rsidR="008A031B" w14:paraId="2AE242CF" w14:textId="77777777" w:rsidTr="00821347">
        <w:trPr>
          <w:trHeight w:hRule="exact" w:val="340"/>
        </w:trPr>
        <w:tc>
          <w:tcPr>
            <w:tcW w:w="3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EBDBBB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59536D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8A031B" w14:paraId="13C13AE4" w14:textId="77777777" w:rsidTr="00821347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29BA3E" w14:textId="77777777" w:rsidR="008A031B" w:rsidRPr="000121BB" w:rsidRDefault="008A031B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DABB75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5656AA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47859B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DD80F2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A8A4A5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8A031B" w14:paraId="44AC6834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FCF459" w14:textId="5BDBD5F8" w:rsidR="008A031B" w:rsidRPr="00AB5FA5" w:rsidRDefault="00821347">
            <w:pPr>
              <w:rPr>
                <w:rFonts w:ascii="Times New Roman" w:hAnsi="Times New Roman" w:cs="Times New Roman"/>
              </w:rPr>
            </w:pPr>
            <w:r w:rsidRPr="00AB5FA5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6EB06" w14:textId="77777777" w:rsidR="008A031B" w:rsidRPr="001D7F08" w:rsidRDefault="008A03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32637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DC813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14E4D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5D22A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:rsidRPr="00B01B9F" w14:paraId="3485264B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266FA7" w14:textId="2DBEEAE6" w:rsidR="008A031B" w:rsidRPr="00AB5FA5" w:rsidRDefault="00821347">
            <w:pPr>
              <w:rPr>
                <w:rFonts w:ascii="Times New Roman" w:hAnsi="Times New Roman" w:cs="Times New Roman"/>
              </w:rPr>
            </w:pPr>
            <w:r w:rsidRPr="00AB5FA5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62E90" w14:textId="593ECD70" w:rsidR="008A031B" w:rsidRPr="00B01B9F" w:rsidRDefault="00AB5F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51C6E" w14:textId="77777777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0AB28" w14:textId="77777777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31FD4" w14:textId="1DC124B9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9036C" w14:textId="7184266C" w:rsidR="008A031B" w:rsidRPr="00B01B9F" w:rsidRDefault="001774EB">
            <w:pPr>
              <w:jc w:val="center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</w:rPr>
              <w:t>-</w:t>
            </w:r>
          </w:p>
        </w:tc>
      </w:tr>
      <w:tr w:rsidR="008A031B" w:rsidRPr="00B01B9F" w14:paraId="6F005BE8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B9D73" w14:textId="4C88A1A5" w:rsidR="008A031B" w:rsidRPr="00AB5FA5" w:rsidRDefault="00821347">
            <w:pPr>
              <w:rPr>
                <w:rFonts w:ascii="Times New Roman" w:hAnsi="Times New Roman" w:cs="Times New Roman"/>
              </w:rPr>
            </w:pPr>
            <w:r w:rsidRPr="00AB5FA5">
              <w:rPr>
                <w:rFonts w:ascii="Times New Roman" w:hAnsi="Times New Roman" w:cs="Times New Roman"/>
              </w:rPr>
              <w:t xml:space="preserve">Simone </w:t>
            </w:r>
            <w:proofErr w:type="spellStart"/>
            <w:r w:rsidRPr="00AB5FA5">
              <w:rPr>
                <w:rFonts w:ascii="Times New Roman" w:hAnsi="Times New Roman" w:cs="Times New Roman"/>
              </w:rPr>
              <w:t>Buiate</w:t>
            </w:r>
            <w:proofErr w:type="spellEnd"/>
            <w:r w:rsidRPr="00AB5FA5">
              <w:rPr>
                <w:rFonts w:ascii="Times New Roman" w:hAnsi="Times New Roman" w:cs="Times New Roman"/>
              </w:rPr>
              <w:t xml:space="preserve"> Brandão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407B0" w14:textId="595C2E8F" w:rsidR="008A031B" w:rsidRPr="00B01B9F" w:rsidRDefault="00AB5F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7CCA5" w14:textId="77777777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2AA63" w14:textId="77777777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F66A4" w14:textId="7B20D11B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170C7" w14:textId="0D8F002A" w:rsidR="008A031B" w:rsidRPr="00B01B9F" w:rsidRDefault="001774EB">
            <w:pPr>
              <w:jc w:val="center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</w:rPr>
              <w:t>-</w:t>
            </w:r>
          </w:p>
        </w:tc>
      </w:tr>
      <w:tr w:rsidR="00AB5FA5" w:rsidRPr="00B01B9F" w14:paraId="524E14FE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42C810" w14:textId="744FB975" w:rsidR="00AB5FA5" w:rsidRPr="00AB5FA5" w:rsidRDefault="00AB5FA5">
            <w:pPr>
              <w:rPr>
                <w:rFonts w:ascii="Times New Roman" w:hAnsi="Times New Roman" w:cs="Times New Roman"/>
              </w:rPr>
            </w:pPr>
            <w:r w:rsidRPr="00AB5FA5">
              <w:rPr>
                <w:rFonts w:ascii="Times New Roman" w:hAnsi="Times New Roman" w:cs="Times New Roman"/>
              </w:rPr>
              <w:t>Giovana Pereira dos Santos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01FC42" w14:textId="4072FADE" w:rsidR="00AB5FA5" w:rsidRPr="00B01B9F" w:rsidRDefault="00AB5F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373FEE" w14:textId="77777777" w:rsidR="00AB5FA5" w:rsidRPr="00B01B9F" w:rsidRDefault="00AB5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9C39AA" w14:textId="77777777" w:rsidR="00AB5FA5" w:rsidRPr="00B01B9F" w:rsidRDefault="00AB5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5D3567" w14:textId="77777777" w:rsidR="00AB5FA5" w:rsidRPr="00B01B9F" w:rsidRDefault="00AB5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D6B0EC" w14:textId="160EE51A" w:rsidR="00AB5FA5" w:rsidRPr="00B01B9F" w:rsidRDefault="00AB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14:paraId="2B37B77A" w14:textId="77777777" w:rsidR="008A031B" w:rsidRPr="00B01B9F" w:rsidRDefault="008A031B" w:rsidP="008A031B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8A031B" w:rsidRPr="00B01B9F" w14:paraId="505300E2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8688EF" w14:textId="77777777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1B9F"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2B3FF97D" w14:textId="77777777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:rsidRPr="00B01B9F" w14:paraId="1E4B4582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B55BB17" w14:textId="5D377635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  <w:b/>
              </w:rPr>
              <w:t>Sessão nº:</w:t>
            </w:r>
            <w:r w:rsidRPr="00B01B9F">
              <w:rPr>
                <w:rFonts w:ascii="Times New Roman" w:hAnsi="Times New Roman" w:cs="Times New Roman"/>
              </w:rPr>
              <w:t xml:space="preserve"> </w:t>
            </w:r>
            <w:r w:rsidR="009551DB" w:rsidRPr="00B01B9F">
              <w:rPr>
                <w:rFonts w:ascii="Times New Roman" w:hAnsi="Times New Roman" w:cs="Times New Roman"/>
              </w:rPr>
              <w:t>4</w:t>
            </w:r>
            <w:r w:rsidR="006860B1">
              <w:rPr>
                <w:rFonts w:ascii="Times New Roman" w:hAnsi="Times New Roman" w:cs="Times New Roman"/>
              </w:rPr>
              <w:t>3</w:t>
            </w:r>
            <w:r w:rsidRPr="00B01B9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 w:rsidRPr="00B01B9F">
              <w:rPr>
                <w:rFonts w:ascii="Times New Roman" w:hAnsi="Times New Roman" w:cs="Times New Roman"/>
                <w:b/>
              </w:rPr>
              <w:t>Data:</w:t>
            </w:r>
            <w:r w:rsidRPr="00B01B9F">
              <w:rPr>
                <w:rFonts w:ascii="Times New Roman" w:hAnsi="Times New Roman" w:cs="Times New Roman"/>
              </w:rPr>
              <w:t xml:space="preserve"> </w:t>
            </w:r>
            <w:r w:rsidR="009551DB" w:rsidRPr="00B01B9F">
              <w:rPr>
                <w:rFonts w:ascii="Times New Roman" w:hAnsi="Times New Roman" w:cs="Times New Roman"/>
              </w:rPr>
              <w:t>2</w:t>
            </w:r>
            <w:r w:rsidR="006860B1">
              <w:rPr>
                <w:rFonts w:ascii="Times New Roman" w:hAnsi="Times New Roman" w:cs="Times New Roman"/>
              </w:rPr>
              <w:t>7</w:t>
            </w:r>
            <w:r w:rsidR="001413E3" w:rsidRPr="00B01B9F">
              <w:rPr>
                <w:rFonts w:ascii="Times New Roman" w:hAnsi="Times New Roman" w:cs="Times New Roman"/>
              </w:rPr>
              <w:t>/</w:t>
            </w:r>
            <w:r w:rsidR="006860B1">
              <w:rPr>
                <w:rFonts w:ascii="Times New Roman" w:hAnsi="Times New Roman" w:cs="Times New Roman"/>
              </w:rPr>
              <w:t>10</w:t>
            </w:r>
            <w:r w:rsidRPr="00B01B9F">
              <w:rPr>
                <w:rFonts w:ascii="Times New Roman" w:hAnsi="Times New Roman" w:cs="Times New Roman"/>
              </w:rPr>
              <w:t>/202</w:t>
            </w:r>
            <w:r w:rsidR="00821347" w:rsidRPr="00B01B9F">
              <w:rPr>
                <w:rFonts w:ascii="Times New Roman" w:hAnsi="Times New Roman" w:cs="Times New Roman"/>
              </w:rPr>
              <w:t>1</w:t>
            </w:r>
          </w:p>
          <w:p w14:paraId="42F724CB" w14:textId="77777777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031B" w:rsidRPr="00B01B9F" w14:paraId="36613530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48B643D3" w14:textId="1A287045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Pr="00B01B9F">
              <w:rPr>
                <w:rFonts w:ascii="Times New Roman" w:hAnsi="Times New Roman" w:cs="Times New Roman"/>
              </w:rPr>
              <w:t>Pauta da 1</w:t>
            </w:r>
            <w:r w:rsidR="006860B1">
              <w:rPr>
                <w:rFonts w:ascii="Times New Roman" w:hAnsi="Times New Roman" w:cs="Times New Roman"/>
              </w:rPr>
              <w:t>20</w:t>
            </w:r>
            <w:r w:rsidRPr="00B01B9F"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1D7F08" w:rsidRPr="00B01B9F">
              <w:rPr>
                <w:rFonts w:ascii="Times New Roman" w:hAnsi="Times New Roman" w:cs="Times New Roman"/>
              </w:rPr>
              <w:t>2</w:t>
            </w:r>
            <w:r w:rsidR="006860B1">
              <w:rPr>
                <w:rFonts w:ascii="Times New Roman" w:hAnsi="Times New Roman" w:cs="Times New Roman"/>
              </w:rPr>
              <w:t>7</w:t>
            </w:r>
            <w:r w:rsidRPr="00B01B9F">
              <w:rPr>
                <w:rFonts w:ascii="Times New Roman" w:hAnsi="Times New Roman" w:cs="Times New Roman"/>
              </w:rPr>
              <w:t>/</w:t>
            </w:r>
            <w:r w:rsidR="006860B1">
              <w:rPr>
                <w:rFonts w:ascii="Times New Roman" w:hAnsi="Times New Roman" w:cs="Times New Roman"/>
              </w:rPr>
              <w:t>10</w:t>
            </w:r>
            <w:r w:rsidRPr="00B01B9F">
              <w:rPr>
                <w:rFonts w:ascii="Times New Roman" w:hAnsi="Times New Roman" w:cs="Times New Roman"/>
              </w:rPr>
              <w:t>/202</w:t>
            </w:r>
            <w:r w:rsidR="00821347" w:rsidRPr="00B01B9F">
              <w:rPr>
                <w:rFonts w:ascii="Times New Roman" w:hAnsi="Times New Roman" w:cs="Times New Roman"/>
              </w:rPr>
              <w:t>1</w:t>
            </w:r>
          </w:p>
          <w:p w14:paraId="1354C6F4" w14:textId="77777777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:rsidRPr="00B01B9F" w14:paraId="6DCE01F1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4A425545" w14:textId="781AAB97" w:rsidR="008A031B" w:rsidRPr="00B01B9F" w:rsidRDefault="008A031B" w:rsidP="006860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  <w:b/>
              </w:rPr>
              <w:t>Resultado da Votação:</w:t>
            </w:r>
            <w:r w:rsidRPr="00B01B9F">
              <w:rPr>
                <w:rFonts w:ascii="Times New Roman" w:hAnsi="Times New Roman" w:cs="Times New Roman"/>
              </w:rPr>
              <w:t xml:space="preserve"> (</w:t>
            </w:r>
            <w:r w:rsidR="000B0B8F" w:rsidRPr="00B01B9F">
              <w:rPr>
                <w:rFonts w:ascii="Times New Roman" w:hAnsi="Times New Roman" w:cs="Times New Roman"/>
              </w:rPr>
              <w:t xml:space="preserve"> </w:t>
            </w:r>
            <w:r w:rsidR="006860B1">
              <w:rPr>
                <w:rFonts w:ascii="Times New Roman" w:hAnsi="Times New Roman" w:cs="Times New Roman"/>
              </w:rPr>
              <w:t xml:space="preserve">  </w:t>
            </w:r>
            <w:r w:rsidR="000B0B8F" w:rsidRPr="00B01B9F">
              <w:rPr>
                <w:rFonts w:ascii="Times New Roman" w:hAnsi="Times New Roman" w:cs="Times New Roman"/>
              </w:rPr>
              <w:t xml:space="preserve"> </w:t>
            </w:r>
            <w:r w:rsidRPr="00B01B9F">
              <w:rPr>
                <w:rFonts w:ascii="Times New Roman" w:hAnsi="Times New Roman" w:cs="Times New Roman"/>
              </w:rPr>
              <w:t>) Sim      (     ) Não    (     ) Abstenções   (</w:t>
            </w:r>
            <w:r w:rsidR="009551DB" w:rsidRPr="00B01B9F">
              <w:rPr>
                <w:rFonts w:ascii="Times New Roman" w:hAnsi="Times New Roman" w:cs="Times New Roman"/>
              </w:rPr>
              <w:t xml:space="preserve">  </w:t>
            </w:r>
            <w:r w:rsidRPr="00B01B9F">
              <w:rPr>
                <w:rFonts w:ascii="Times New Roman" w:hAnsi="Times New Roman" w:cs="Times New Roman"/>
              </w:rPr>
              <w:t>) Ausências   (</w:t>
            </w:r>
            <w:r w:rsidR="006860B1">
              <w:rPr>
                <w:rFonts w:ascii="Times New Roman" w:hAnsi="Times New Roman" w:cs="Times New Roman"/>
              </w:rPr>
              <w:t xml:space="preserve">   </w:t>
            </w:r>
            <w:r w:rsidRPr="00B01B9F">
              <w:rPr>
                <w:rFonts w:ascii="Times New Roman" w:hAnsi="Times New Roman" w:cs="Times New Roman"/>
              </w:rPr>
              <w:t>) Total</w:t>
            </w:r>
          </w:p>
        </w:tc>
      </w:tr>
      <w:tr w:rsidR="008A031B" w14:paraId="0A387D67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2D7E81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1B9F">
              <w:rPr>
                <w:rFonts w:ascii="Times New Roman" w:hAnsi="Times New Roman" w:cs="Times New Roman"/>
                <w:b/>
              </w:rPr>
              <w:t>Ocorrências: _________________________________</w:t>
            </w:r>
          </w:p>
          <w:p w14:paraId="535AC965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CECF9D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3B99FB8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F8DEB" w14:textId="47D0A3E5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Romeu </w:t>
            </w:r>
            <w:proofErr w:type="spellStart"/>
            <w:r>
              <w:rPr>
                <w:rFonts w:ascii="Times New Roman" w:hAnsi="Times New Roman" w:cs="Times New Roman"/>
              </w:rPr>
              <w:t>Jankowski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821347">
              <w:rPr>
                <w:rFonts w:ascii="Times New Roman" w:hAnsi="Times New Roman" w:cs="Times New Roman"/>
              </w:rPr>
              <w:t>Fernando Camargo Chapadeiro</w:t>
            </w:r>
          </w:p>
          <w:p w14:paraId="1F643E6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31548C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76855E9D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53C53968" w14:textId="77777777" w:rsidR="0066382E" w:rsidRPr="00256602" w:rsidRDefault="0066382E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</w:p>
    <w:sectPr w:rsidR="0066382E" w:rsidRPr="00256602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672DD" w14:textId="77777777" w:rsidR="00DE52FB" w:rsidRDefault="00DE52FB">
      <w:pPr>
        <w:spacing w:after="0" w:line="240" w:lineRule="auto"/>
      </w:pPr>
      <w:r>
        <w:separator/>
      </w:r>
    </w:p>
  </w:endnote>
  <w:endnote w:type="continuationSeparator" w:id="0">
    <w:p w14:paraId="1A6A1834" w14:textId="77777777" w:rsidR="00DE52FB" w:rsidRDefault="00DE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altName w:val="Cambria"/>
    <w:charset w:val="00"/>
    <w:family w:val="roman"/>
    <w:pitch w:val="default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0CD" w14:textId="56EE1886" w:rsidR="0066382E" w:rsidRDefault="00355C93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72FB9C7" wp14:editId="347F420C">
          <wp:simplePos x="0" y="0"/>
          <wp:positionH relativeFrom="page">
            <wp:align>right</wp:align>
          </wp:positionH>
          <wp:positionV relativeFrom="paragraph">
            <wp:posOffset>-17569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25D44" w14:textId="77777777" w:rsidR="00DE52FB" w:rsidRDefault="00DE52FB">
      <w:pPr>
        <w:spacing w:after="0" w:line="240" w:lineRule="auto"/>
      </w:pPr>
      <w:r>
        <w:separator/>
      </w:r>
    </w:p>
  </w:footnote>
  <w:footnote w:type="continuationSeparator" w:id="0">
    <w:p w14:paraId="2A8AB8F0" w14:textId="77777777" w:rsidR="00DE52FB" w:rsidRDefault="00DE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ACB4" w14:textId="14347851" w:rsidR="0066382E" w:rsidRDefault="00355C93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F88502" wp14:editId="7482C3BD">
          <wp:simplePos x="0" y="0"/>
          <wp:positionH relativeFrom="margin">
            <wp:align>center</wp:align>
          </wp:positionH>
          <wp:positionV relativeFrom="paragraph">
            <wp:posOffset>-301202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2E"/>
    <w:rsid w:val="000121BB"/>
    <w:rsid w:val="00042DF6"/>
    <w:rsid w:val="00050219"/>
    <w:rsid w:val="00061E5A"/>
    <w:rsid w:val="00071476"/>
    <w:rsid w:val="00076CE0"/>
    <w:rsid w:val="000B0B8F"/>
    <w:rsid w:val="001079BF"/>
    <w:rsid w:val="001413E3"/>
    <w:rsid w:val="00172958"/>
    <w:rsid w:val="001774EB"/>
    <w:rsid w:val="00193520"/>
    <w:rsid w:val="001B0D51"/>
    <w:rsid w:val="001D6F36"/>
    <w:rsid w:val="001D7F08"/>
    <w:rsid w:val="001E0928"/>
    <w:rsid w:val="001E6967"/>
    <w:rsid w:val="00201B95"/>
    <w:rsid w:val="00211055"/>
    <w:rsid w:val="00256602"/>
    <w:rsid w:val="00290AFE"/>
    <w:rsid w:val="002B4026"/>
    <w:rsid w:val="002C168F"/>
    <w:rsid w:val="003034D9"/>
    <w:rsid w:val="0034009E"/>
    <w:rsid w:val="00355C93"/>
    <w:rsid w:val="0036244C"/>
    <w:rsid w:val="00374230"/>
    <w:rsid w:val="0038016A"/>
    <w:rsid w:val="003E7C48"/>
    <w:rsid w:val="003F4A11"/>
    <w:rsid w:val="00444D85"/>
    <w:rsid w:val="004B6374"/>
    <w:rsid w:val="004D3811"/>
    <w:rsid w:val="00505366"/>
    <w:rsid w:val="00551EB8"/>
    <w:rsid w:val="0055588A"/>
    <w:rsid w:val="00584650"/>
    <w:rsid w:val="005A1A62"/>
    <w:rsid w:val="005B5159"/>
    <w:rsid w:val="005D04B9"/>
    <w:rsid w:val="005D10BE"/>
    <w:rsid w:val="005F2CEB"/>
    <w:rsid w:val="005F47BA"/>
    <w:rsid w:val="0060361C"/>
    <w:rsid w:val="00604ADC"/>
    <w:rsid w:val="006578CF"/>
    <w:rsid w:val="0066382E"/>
    <w:rsid w:val="0066451A"/>
    <w:rsid w:val="006860B1"/>
    <w:rsid w:val="00691482"/>
    <w:rsid w:val="00692831"/>
    <w:rsid w:val="006B0E68"/>
    <w:rsid w:val="006D52FC"/>
    <w:rsid w:val="00701EB3"/>
    <w:rsid w:val="00766754"/>
    <w:rsid w:val="007B3C08"/>
    <w:rsid w:val="007B7C29"/>
    <w:rsid w:val="007C25B7"/>
    <w:rsid w:val="007C3B4A"/>
    <w:rsid w:val="007C636C"/>
    <w:rsid w:val="007D0452"/>
    <w:rsid w:val="00821347"/>
    <w:rsid w:val="008443D3"/>
    <w:rsid w:val="00853152"/>
    <w:rsid w:val="008A031B"/>
    <w:rsid w:val="008B48AF"/>
    <w:rsid w:val="008E4FA1"/>
    <w:rsid w:val="008F3265"/>
    <w:rsid w:val="009009A9"/>
    <w:rsid w:val="00907765"/>
    <w:rsid w:val="0092320E"/>
    <w:rsid w:val="009478F4"/>
    <w:rsid w:val="00954A22"/>
    <w:rsid w:val="009551DB"/>
    <w:rsid w:val="00980CAE"/>
    <w:rsid w:val="009909B7"/>
    <w:rsid w:val="009946BF"/>
    <w:rsid w:val="009D435C"/>
    <w:rsid w:val="009F0371"/>
    <w:rsid w:val="009F6B2B"/>
    <w:rsid w:val="00A076F0"/>
    <w:rsid w:val="00A77DBA"/>
    <w:rsid w:val="00AB402D"/>
    <w:rsid w:val="00AB5FA5"/>
    <w:rsid w:val="00AC7CAF"/>
    <w:rsid w:val="00AF4E4F"/>
    <w:rsid w:val="00B01B9F"/>
    <w:rsid w:val="00B16327"/>
    <w:rsid w:val="00B60DC0"/>
    <w:rsid w:val="00B90F99"/>
    <w:rsid w:val="00B928FF"/>
    <w:rsid w:val="00C03352"/>
    <w:rsid w:val="00C6242F"/>
    <w:rsid w:val="00C75FCD"/>
    <w:rsid w:val="00C934DE"/>
    <w:rsid w:val="00CA36AF"/>
    <w:rsid w:val="00CA61CF"/>
    <w:rsid w:val="00CF312F"/>
    <w:rsid w:val="00D272B9"/>
    <w:rsid w:val="00D41D8A"/>
    <w:rsid w:val="00D4711B"/>
    <w:rsid w:val="00D62270"/>
    <w:rsid w:val="00D93825"/>
    <w:rsid w:val="00D94835"/>
    <w:rsid w:val="00DD116A"/>
    <w:rsid w:val="00DE1A29"/>
    <w:rsid w:val="00DE52FB"/>
    <w:rsid w:val="00E32DAC"/>
    <w:rsid w:val="00E56D96"/>
    <w:rsid w:val="00EC6874"/>
    <w:rsid w:val="00ED1F43"/>
    <w:rsid w:val="00EE1EE2"/>
    <w:rsid w:val="00F376D8"/>
    <w:rsid w:val="00F418DA"/>
    <w:rsid w:val="00F677CB"/>
    <w:rsid w:val="00F74CFD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1AC"/>
  <w15:docId w15:val="{36165FF4-3BD4-42EC-9DA1-CAE6D4FF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romeu</cp:lastModifiedBy>
  <cp:revision>4</cp:revision>
  <cp:lastPrinted>2021-06-30T19:05:00Z</cp:lastPrinted>
  <dcterms:created xsi:type="dcterms:W3CDTF">2021-10-27T14:17:00Z</dcterms:created>
  <dcterms:modified xsi:type="dcterms:W3CDTF">2021-10-27T18:09:00Z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