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Pr="00A2083D" w:rsidRDefault="000F2D3D">
            <w:pPr>
              <w:jc w:val="center"/>
              <w:rPr>
                <w:color w:val="000000" w:themeColor="text1"/>
              </w:rPr>
            </w:pPr>
            <w:r w:rsidRPr="00A2083D">
              <w:rPr>
                <w:color w:val="000000" w:themeColor="text1"/>
              </w:rPr>
              <w:t>ASSUNTO</w:t>
            </w:r>
          </w:p>
        </w:tc>
        <w:tc>
          <w:tcPr>
            <w:tcW w:w="6976" w:type="dxa"/>
          </w:tcPr>
          <w:p w14:paraId="518D25F5" w14:textId="297FEA70" w:rsidR="0052572A" w:rsidRPr="00A2083D" w:rsidRDefault="000F2D3D" w:rsidP="00A2083D">
            <w:pPr>
              <w:rPr>
                <w:color w:val="000000" w:themeColor="text1"/>
              </w:rPr>
            </w:pPr>
            <w:r w:rsidRPr="00A2083D">
              <w:rPr>
                <w:color w:val="000000" w:themeColor="text1"/>
              </w:rPr>
              <w:t>PRESTAÇÃO DE CONTAS</w:t>
            </w:r>
            <w:r w:rsidR="00A2083D" w:rsidRPr="00A2083D">
              <w:rPr>
                <w:color w:val="000000" w:themeColor="text1"/>
              </w:rPr>
              <w:t xml:space="preserve"> – Janeiro a Agosto de</w:t>
            </w:r>
            <w:r w:rsidR="008F241E" w:rsidRPr="00A2083D">
              <w:rPr>
                <w:color w:val="000000" w:themeColor="text1"/>
              </w:rPr>
              <w:t xml:space="preserve"> </w:t>
            </w:r>
            <w:r w:rsidRPr="00A2083D">
              <w:rPr>
                <w:color w:val="000000" w:themeColor="text1"/>
              </w:rPr>
              <w:t>20</w:t>
            </w:r>
            <w:r w:rsidR="003D7C7B" w:rsidRPr="00A2083D">
              <w:rPr>
                <w:color w:val="000000" w:themeColor="text1"/>
              </w:rPr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Pr="00A2083D" w:rsidRDefault="0052572A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6FF0E846" w14:textId="4F7DB8F7" w:rsidR="0052572A" w:rsidRPr="00A2083D" w:rsidRDefault="000F2D3D" w:rsidP="00A2083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2083D">
              <w:rPr>
                <w:b/>
                <w:color w:val="000000" w:themeColor="text1"/>
                <w:sz w:val="24"/>
              </w:rPr>
              <w:t>DELIBERAÇÃO Nº</w:t>
            </w:r>
            <w:r w:rsidR="0011223F" w:rsidRPr="00A2083D">
              <w:rPr>
                <w:b/>
                <w:color w:val="000000" w:themeColor="text1"/>
                <w:sz w:val="24"/>
              </w:rPr>
              <w:t xml:space="preserve"> </w:t>
            </w:r>
            <w:r w:rsidR="0025430D" w:rsidRPr="00A2083D">
              <w:rPr>
                <w:b/>
                <w:color w:val="000000" w:themeColor="text1"/>
                <w:sz w:val="24"/>
              </w:rPr>
              <w:t xml:space="preserve"> </w:t>
            </w:r>
            <w:r w:rsidR="00A2083D" w:rsidRPr="00A2083D">
              <w:rPr>
                <w:b/>
                <w:color w:val="000000" w:themeColor="text1"/>
                <w:sz w:val="24"/>
              </w:rPr>
              <w:t>265</w:t>
            </w:r>
            <w:r w:rsidR="008F241E" w:rsidRPr="00A2083D">
              <w:rPr>
                <w:b/>
                <w:color w:val="000000" w:themeColor="text1"/>
                <w:sz w:val="24"/>
              </w:rPr>
              <w:t xml:space="preserve"> </w:t>
            </w:r>
            <w:r w:rsidR="00683F6C" w:rsidRPr="00A2083D">
              <w:rPr>
                <w:b/>
                <w:color w:val="000000" w:themeColor="text1"/>
                <w:sz w:val="24"/>
              </w:rPr>
              <w:t xml:space="preserve"> </w:t>
            </w:r>
            <w:r w:rsidRPr="00A2083D">
              <w:rPr>
                <w:b/>
                <w:color w:val="000000" w:themeColor="text1"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42945B21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683F6C">
        <w:t>2</w:t>
      </w:r>
      <w:r w:rsidR="0025430D">
        <w:t>4</w:t>
      </w:r>
      <w:r w:rsidR="001F3406">
        <w:t xml:space="preserve"> de</w:t>
      </w:r>
      <w:r w:rsidR="004706E1">
        <w:t xml:space="preserve"> </w:t>
      </w:r>
      <w:r w:rsidR="0025430D">
        <w:t>Setembro</w:t>
      </w:r>
      <w:r w:rsidR="008F241E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Pr="0064420C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 xml:space="preserve">ispõe sobre procedimentos orçamentários, contábeis e de prestação de </w:t>
      </w:r>
      <w:r w:rsidRPr="0064420C">
        <w:t>contas a serem adotados pelos Conselhos de Arquitetura e Urbanismo dos Estados;</w:t>
      </w:r>
    </w:p>
    <w:p w14:paraId="6F55A6CB" w14:textId="67AAAFEF" w:rsidR="00C311CC" w:rsidRPr="0064420C" w:rsidRDefault="00C311CC" w:rsidP="0025430D">
      <w:pPr>
        <w:spacing w:after="120"/>
        <w:jc w:val="both"/>
      </w:pPr>
      <w:r w:rsidRPr="0064420C">
        <w:rPr>
          <w:b/>
          <w:bCs/>
        </w:rPr>
        <w:t>CONSIDERANDO</w:t>
      </w:r>
      <w:r w:rsidRPr="0064420C">
        <w:t xml:space="preserve"> a prestação de contas </w:t>
      </w:r>
      <w:r w:rsidR="00683F6C" w:rsidRPr="0064420C">
        <w:t xml:space="preserve">do período de </w:t>
      </w:r>
      <w:r w:rsidRPr="0064420C">
        <w:t xml:space="preserve">Janeiro </w:t>
      </w:r>
      <w:r w:rsidR="00683F6C" w:rsidRPr="0064420C">
        <w:t xml:space="preserve">a </w:t>
      </w:r>
      <w:r w:rsidR="00C53722" w:rsidRPr="0064420C">
        <w:t>Agosto</w:t>
      </w:r>
      <w:r w:rsidR="00683F6C" w:rsidRPr="0064420C">
        <w:t xml:space="preserve"> </w:t>
      </w:r>
      <w:r w:rsidR="003D7C7B" w:rsidRPr="0064420C">
        <w:t>de 2021</w:t>
      </w:r>
      <w:r w:rsidRPr="0064420C">
        <w:t xml:space="preserve"> apresentada pela empresa de assessoria contábil </w:t>
      </w:r>
      <w:r w:rsidR="003D7C7B" w:rsidRPr="0064420C">
        <w:t>JC</w:t>
      </w:r>
      <w:r w:rsidRPr="0064420C">
        <w:t xml:space="preserve"> Assessoria </w:t>
      </w:r>
      <w:r w:rsidR="003D7C7B" w:rsidRPr="0064420C">
        <w:t>Contábil</w:t>
      </w:r>
      <w:r w:rsidRPr="0064420C">
        <w:t xml:space="preserve">, com </w:t>
      </w:r>
      <w:r w:rsidR="00683F6C" w:rsidRPr="0064420C">
        <w:t>R</w:t>
      </w:r>
      <w:r w:rsidRPr="0064420C">
        <w:t>eceitas</w:t>
      </w:r>
      <w:r w:rsidR="005C0D1C" w:rsidRPr="0064420C">
        <w:t xml:space="preserve"> </w:t>
      </w:r>
      <w:r w:rsidR="00683F6C" w:rsidRPr="0064420C">
        <w:t>C</w:t>
      </w:r>
      <w:r w:rsidR="005C0D1C" w:rsidRPr="0064420C">
        <w:t>orrentes</w:t>
      </w:r>
      <w:r w:rsidRPr="0064420C">
        <w:t xml:space="preserve"> totais no período de </w:t>
      </w:r>
      <w:r w:rsidR="00C20188" w:rsidRPr="0064420C">
        <w:t xml:space="preserve">R$ </w:t>
      </w:r>
      <w:r w:rsidR="0025430D" w:rsidRPr="0025430D">
        <w:rPr>
          <w:b/>
          <w:bCs/>
        </w:rPr>
        <w:t>3.387.471</w:t>
      </w:r>
      <w:r w:rsidR="00B14C97">
        <w:rPr>
          <w:b/>
          <w:bCs/>
        </w:rPr>
        <w:t>,00</w:t>
      </w:r>
      <w:r w:rsidR="0025430D" w:rsidRPr="0025430D">
        <w:t xml:space="preserve"> </w:t>
      </w:r>
      <w:r w:rsidRPr="0064420C">
        <w:t>(</w:t>
      </w:r>
      <w:r w:rsidR="00E33622">
        <w:t>três</w:t>
      </w:r>
      <w:r w:rsidR="00F63D17" w:rsidRPr="0064420C">
        <w:t xml:space="preserve"> milhões</w:t>
      </w:r>
      <w:r w:rsidR="00CF7443" w:rsidRPr="0064420C">
        <w:t xml:space="preserve">, </w:t>
      </w:r>
      <w:r w:rsidR="00E33622">
        <w:t>trezentos e oitenta sete mil</w:t>
      </w:r>
      <w:r w:rsidR="00B36E71" w:rsidRPr="0064420C">
        <w:t xml:space="preserve"> reais</w:t>
      </w:r>
      <w:r w:rsidR="00E33622">
        <w:t>)</w:t>
      </w:r>
      <w:r w:rsidRPr="0064420C">
        <w:t xml:space="preserve"> Despesas Liquidadas de </w:t>
      </w:r>
      <w:r w:rsidR="00C20188" w:rsidRPr="0064420C">
        <w:t xml:space="preserve">R$ </w:t>
      </w:r>
      <w:r w:rsidR="00E33622">
        <w:rPr>
          <w:b/>
          <w:bCs/>
        </w:rPr>
        <w:t>2.016.922,70</w:t>
      </w:r>
      <w:r w:rsidR="0025430D" w:rsidRPr="0025430D">
        <w:t xml:space="preserve"> </w:t>
      </w:r>
      <w:r w:rsidRPr="0064420C">
        <w:t>(</w:t>
      </w:r>
      <w:r w:rsidR="00E33622">
        <w:t xml:space="preserve">dois milhões, dezesseis </w:t>
      </w:r>
      <w:r w:rsidR="00B36E71" w:rsidRPr="0064420C">
        <w:t xml:space="preserve">mil, </w:t>
      </w:r>
      <w:r w:rsidR="001374A4">
        <w:t>novecentos e vinte dois</w:t>
      </w:r>
      <w:r w:rsidR="00F63D17" w:rsidRPr="0064420C">
        <w:t xml:space="preserve"> </w:t>
      </w:r>
      <w:r w:rsidR="00B36E71" w:rsidRPr="0064420C">
        <w:t>reais</w:t>
      </w:r>
      <w:r w:rsidR="00F63D17" w:rsidRPr="0064420C">
        <w:t xml:space="preserve"> e </w:t>
      </w:r>
      <w:r w:rsidR="001374A4">
        <w:t>setenta</w:t>
      </w:r>
      <w:r w:rsidR="00F63D17" w:rsidRPr="0064420C">
        <w:t xml:space="preserve"> centavos</w:t>
      </w:r>
      <w:r w:rsidRPr="0064420C">
        <w:t xml:space="preserve">), resultando em superávit orçamentário de </w:t>
      </w:r>
      <w:r w:rsidR="00C20188" w:rsidRPr="0064420C">
        <w:t xml:space="preserve">R$ </w:t>
      </w:r>
      <w:r w:rsidR="00F63D17" w:rsidRPr="0064420C">
        <w:t>1.</w:t>
      </w:r>
      <w:r w:rsidR="001374A4">
        <w:t>370.548,30</w:t>
      </w:r>
      <w:r w:rsidR="008F241E" w:rsidRPr="0064420C">
        <w:t xml:space="preserve"> </w:t>
      </w:r>
      <w:r w:rsidRPr="0064420C">
        <w:t>(</w:t>
      </w:r>
      <w:r w:rsidR="00F63D17" w:rsidRPr="0064420C">
        <w:t xml:space="preserve">um milhão trezentos e </w:t>
      </w:r>
      <w:r w:rsidR="001374A4">
        <w:t>setenta</w:t>
      </w:r>
      <w:r w:rsidR="00B36E71" w:rsidRPr="0064420C">
        <w:t xml:space="preserve"> mil, </w:t>
      </w:r>
      <w:r w:rsidR="001374A4">
        <w:t>quinhentos e quarenta oito</w:t>
      </w:r>
      <w:r w:rsidR="00B36E71" w:rsidRPr="0064420C">
        <w:t xml:space="preserve"> reais</w:t>
      </w:r>
      <w:r w:rsidR="00F63D17" w:rsidRPr="0064420C">
        <w:t xml:space="preserve"> e </w:t>
      </w:r>
      <w:r w:rsidR="001374A4">
        <w:t>trinta</w:t>
      </w:r>
      <w:r w:rsidR="00F63D17" w:rsidRPr="0064420C">
        <w:t xml:space="preserve"> centavos</w:t>
      </w:r>
      <w:r w:rsidR="00B36E71" w:rsidRPr="0064420C">
        <w:t>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4DD3CE13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>Janeiro</w:t>
      </w:r>
      <w:r w:rsidR="00683F6C">
        <w:t xml:space="preserve"> </w:t>
      </w:r>
      <w:r w:rsidR="0025430D">
        <w:t>a Agosto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1EC7A4BA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6C07470A" w14:textId="77777777" w:rsidR="0011223F" w:rsidRDefault="0011223F">
      <w:pPr>
        <w:spacing w:after="120" w:line="240" w:lineRule="auto"/>
      </w:pP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6B967246" w:rsidR="0052572A" w:rsidRDefault="000F2D3D">
      <w:pPr>
        <w:jc w:val="center"/>
      </w:pPr>
      <w:r>
        <w:t xml:space="preserve">Goiânia, </w:t>
      </w:r>
      <w:r w:rsidR="00683F6C">
        <w:t>2</w:t>
      </w:r>
      <w:r w:rsidR="00B14C97">
        <w:t>4</w:t>
      </w:r>
      <w:r>
        <w:t xml:space="preserve"> de </w:t>
      </w:r>
      <w:r w:rsidR="00B14C97">
        <w:t>Setembro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2E9CA6A4" w14:textId="77777777" w:rsidR="00A2083D" w:rsidRPr="008F4921" w:rsidRDefault="00A2083D" w:rsidP="00A2083D">
      <w:pPr>
        <w:spacing w:after="0" w:line="360" w:lineRule="auto"/>
        <w:jc w:val="both"/>
        <w:rPr>
          <w:rFonts w:cstheme="minorHAnsi"/>
        </w:rPr>
      </w:pPr>
      <w:r w:rsidRPr="008F4921">
        <w:rPr>
          <w:rFonts w:cstheme="minorHAnsi"/>
        </w:rPr>
        <w:t>Com a autorização da Comissão de Administração e Finanças do CAU/GO, e considerando a implantação de reuniões deliberativas virtuais, atesto a veracidade e a autenticidade das informações prestadas (art. 7, parágrafo único, da Deliberação Plenária Ad Referendum n. 07/2020-CAU/BR).</w:t>
      </w:r>
    </w:p>
    <w:p w14:paraId="4AB1B7D2" w14:textId="77777777" w:rsidR="00A2083D" w:rsidRDefault="00A2083D" w:rsidP="00A2083D">
      <w:pPr>
        <w:spacing w:after="0" w:line="360" w:lineRule="auto"/>
        <w:jc w:val="center"/>
        <w:rPr>
          <w:rFonts w:cstheme="minorHAnsi"/>
          <w:b/>
          <w:bCs/>
        </w:rPr>
      </w:pPr>
    </w:p>
    <w:p w14:paraId="1EE5CFC1" w14:textId="77777777" w:rsidR="00A2083D" w:rsidRDefault="00A2083D" w:rsidP="00A2083D">
      <w:pPr>
        <w:spacing w:after="0" w:line="360" w:lineRule="auto"/>
        <w:jc w:val="center"/>
        <w:rPr>
          <w:rFonts w:cstheme="minorHAnsi"/>
          <w:b/>
          <w:bCs/>
        </w:rPr>
      </w:pPr>
    </w:p>
    <w:p w14:paraId="715FD822" w14:textId="77777777" w:rsidR="00A2083D" w:rsidRPr="008F4921" w:rsidRDefault="00A2083D" w:rsidP="00A2083D">
      <w:pPr>
        <w:spacing w:after="0" w:line="360" w:lineRule="auto"/>
        <w:jc w:val="center"/>
        <w:rPr>
          <w:rFonts w:cstheme="minorHAnsi"/>
          <w:b/>
          <w:bCs/>
        </w:rPr>
      </w:pPr>
      <w:r w:rsidRPr="008F4921">
        <w:rPr>
          <w:rFonts w:cstheme="minorHAnsi"/>
          <w:b/>
          <w:bCs/>
        </w:rPr>
        <w:t xml:space="preserve">Simone </w:t>
      </w:r>
      <w:proofErr w:type="spellStart"/>
      <w:r w:rsidRPr="008F4921">
        <w:rPr>
          <w:rFonts w:cstheme="minorHAnsi"/>
          <w:b/>
          <w:bCs/>
        </w:rPr>
        <w:t>Buiate</w:t>
      </w:r>
      <w:proofErr w:type="spellEnd"/>
      <w:r w:rsidRPr="008F4921">
        <w:rPr>
          <w:rFonts w:cstheme="minorHAnsi"/>
          <w:b/>
          <w:bCs/>
        </w:rPr>
        <w:t xml:space="preserve"> Brandão</w:t>
      </w:r>
    </w:p>
    <w:p w14:paraId="04F372F6" w14:textId="77777777" w:rsidR="00A2083D" w:rsidRPr="008F4921" w:rsidRDefault="00A2083D" w:rsidP="00A2083D">
      <w:pPr>
        <w:spacing w:after="0" w:line="360" w:lineRule="auto"/>
        <w:jc w:val="center"/>
        <w:rPr>
          <w:rFonts w:cstheme="minorHAnsi"/>
        </w:rPr>
      </w:pPr>
      <w:r w:rsidRPr="008F4921">
        <w:rPr>
          <w:rFonts w:cstheme="minorHAnsi"/>
        </w:rPr>
        <w:t>Coordenadora da CAF</w:t>
      </w:r>
    </w:p>
    <w:p w14:paraId="0A8DFC58" w14:textId="77777777" w:rsidR="00A2083D" w:rsidRPr="000C6EE6" w:rsidRDefault="00A2083D" w:rsidP="00A2083D">
      <w:pPr>
        <w:spacing w:after="0" w:line="360" w:lineRule="auto"/>
        <w:rPr>
          <w:rFonts w:cstheme="minorHAnsi"/>
        </w:rPr>
      </w:pPr>
      <w:r w:rsidRPr="000C6EE6">
        <w:rPr>
          <w:rFonts w:cstheme="minorHAnsi"/>
        </w:rPr>
        <w:br w:type="page"/>
      </w:r>
    </w:p>
    <w:p w14:paraId="2881C295" w14:textId="2551A9BF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</w:t>
      </w:r>
      <w:r w:rsidR="00A2083D">
        <w:rPr>
          <w:rFonts w:ascii="Calibri" w:hAnsi="Calibri"/>
          <w:b/>
          <w:sz w:val="28"/>
          <w:szCs w:val="28"/>
        </w:rPr>
        <w:t>6</w:t>
      </w:r>
      <w:bookmarkStart w:id="0" w:name="_GoBack"/>
      <w:bookmarkEnd w:id="0"/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A2083D" w:rsidRPr="000C6EE6" w14:paraId="477257AC" w14:textId="77777777" w:rsidTr="00E97F07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24D1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9246B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E315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Votação</w:t>
            </w:r>
          </w:p>
        </w:tc>
      </w:tr>
      <w:tr w:rsidR="00A2083D" w:rsidRPr="000C6EE6" w14:paraId="7AB84DDA" w14:textId="77777777" w:rsidTr="00E97F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89A406C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0A62808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A889C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78A03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B6578D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99A7C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C6EE6">
              <w:rPr>
                <w:rFonts w:cstheme="minorHAnsi"/>
                <w:b/>
              </w:rPr>
              <w:t>Ausência</w:t>
            </w:r>
          </w:p>
        </w:tc>
      </w:tr>
      <w:tr w:rsidR="00A2083D" w:rsidRPr="000C6EE6" w14:paraId="25A066C6" w14:textId="77777777" w:rsidTr="00E97F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F96FD" w14:textId="77777777" w:rsidR="00A2083D" w:rsidRPr="000C6EE6" w:rsidRDefault="00A2083D" w:rsidP="00E97F07">
            <w:pPr>
              <w:spacing w:after="0" w:line="360" w:lineRule="auto"/>
              <w:rPr>
                <w:rFonts w:cstheme="minorHAnsi"/>
              </w:rPr>
            </w:pPr>
            <w:r w:rsidRPr="008F4921">
              <w:rPr>
                <w:rFonts w:cstheme="minorHAnsi"/>
              </w:rPr>
              <w:t xml:space="preserve">Simone </w:t>
            </w:r>
            <w:proofErr w:type="spellStart"/>
            <w:r w:rsidRPr="008F4921">
              <w:rPr>
                <w:rFonts w:cstheme="minorHAnsi"/>
              </w:rPr>
              <w:t>Buiate</w:t>
            </w:r>
            <w:proofErr w:type="spellEnd"/>
            <w:r w:rsidRPr="008F4921">
              <w:rPr>
                <w:rFonts w:cstheme="minorHAns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025E1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  <w:r w:rsidRPr="008F4921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9E489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10D4C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7F8ED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552A6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A2083D" w:rsidRPr="000C6EE6" w14:paraId="0861A5AA" w14:textId="77777777" w:rsidTr="00E97F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383D0" w14:textId="77777777" w:rsidR="00A2083D" w:rsidRPr="000C6EE6" w:rsidRDefault="00A2083D" w:rsidP="00E97F07">
            <w:pPr>
              <w:spacing w:after="0" w:line="360" w:lineRule="auto"/>
              <w:rPr>
                <w:rFonts w:cstheme="minorHAnsi"/>
              </w:rPr>
            </w:pPr>
            <w:r w:rsidRPr="008F4921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479C9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  <w:r w:rsidRPr="008F4921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0E8D7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14B42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9103EE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0C34F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A2083D" w:rsidRPr="000C6EE6" w14:paraId="380300C0" w14:textId="77777777" w:rsidTr="00E97F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D16E4" w14:textId="77777777" w:rsidR="00A2083D" w:rsidRPr="000C6EE6" w:rsidRDefault="00A2083D" w:rsidP="00E97F07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40224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  <w:r w:rsidRPr="008F4921">
              <w:rPr>
                <w:rFonts w:cstheme="minorHAns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30CB2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AFEE7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1AFAC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2D2577" w14:textId="77777777" w:rsidR="00A2083D" w:rsidRPr="000C6EE6" w:rsidRDefault="00A2083D" w:rsidP="00E97F0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7FA1B6DD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25430D">
              <w:rPr>
                <w:rFonts w:ascii="Calibri" w:hAnsi="Calibri"/>
                <w:b/>
              </w:rPr>
              <w:t>6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C53722">
              <w:rPr>
                <w:rFonts w:ascii="Calibri" w:hAnsi="Calibri"/>
              </w:rPr>
              <w:t>2</w:t>
            </w:r>
            <w:r w:rsidR="0025430D">
              <w:rPr>
                <w:rFonts w:ascii="Calibri" w:hAnsi="Calibri"/>
              </w:rPr>
              <w:t>4</w:t>
            </w:r>
            <w:r w:rsidR="00C53722">
              <w:rPr>
                <w:rFonts w:ascii="Calibri" w:hAnsi="Calibri"/>
              </w:rPr>
              <w:t>/0</w:t>
            </w:r>
            <w:r w:rsidR="0025430D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33A40F54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r w:rsidR="0025430D">
              <w:rPr>
                <w:rFonts w:ascii="Calibri" w:hAnsi="Calibri"/>
              </w:rPr>
              <w:t>Agosto</w:t>
            </w:r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56C46CBA" w:rsidR="00D9453F" w:rsidRDefault="00D9453F" w:rsidP="0064420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64420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</w:t>
            </w:r>
            <w:r w:rsidR="0064420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Pr="00A2083D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A2083D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14:paraId="14B54D2A" w14:textId="77777777" w:rsidR="00D9453F" w:rsidRPr="00A2083D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76B1EB5" w:rsidR="00383514" w:rsidRPr="00A2083D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A2083D">
              <w:rPr>
                <w:rFonts w:ascii="Calibri" w:hAnsi="Calibri"/>
                <w:b/>
                <w:color w:val="000000" w:themeColor="text1"/>
              </w:rPr>
              <w:t xml:space="preserve">Secretário da Sessão: </w:t>
            </w:r>
            <w:r w:rsidR="00A2083D" w:rsidRPr="00A2083D">
              <w:rPr>
                <w:rFonts w:cstheme="minorHAnsi"/>
                <w:bCs/>
                <w:color w:val="000000" w:themeColor="text1"/>
              </w:rPr>
              <w:t xml:space="preserve">Romeu José </w:t>
            </w:r>
            <w:proofErr w:type="spellStart"/>
            <w:r w:rsidR="00A2083D" w:rsidRPr="00A2083D">
              <w:rPr>
                <w:rFonts w:cstheme="minorHAnsi"/>
                <w:bCs/>
                <w:color w:val="000000" w:themeColor="text1"/>
              </w:rPr>
              <w:t>Jankowski</w:t>
            </w:r>
            <w:proofErr w:type="spellEnd"/>
            <w:r w:rsidR="00A2083D" w:rsidRPr="00A2083D">
              <w:rPr>
                <w:rFonts w:cstheme="minorHAnsi"/>
                <w:bCs/>
                <w:color w:val="000000" w:themeColor="text1"/>
              </w:rPr>
              <w:t xml:space="preserve"> Júnior</w:t>
            </w:r>
          </w:p>
          <w:p w14:paraId="11D981E1" w14:textId="77777777" w:rsidR="00D9453F" w:rsidRPr="00A2083D" w:rsidRDefault="00383514" w:rsidP="008276E8">
            <w:pPr>
              <w:spacing w:line="240" w:lineRule="auto"/>
              <w:rPr>
                <w:rFonts w:ascii="Calibri" w:hAnsi="Calibri"/>
                <w:bCs/>
                <w:color w:val="000000" w:themeColor="text1"/>
                <w:sz w:val="23"/>
                <w:szCs w:val="23"/>
              </w:rPr>
            </w:pPr>
            <w:r w:rsidRPr="00A2083D">
              <w:rPr>
                <w:rFonts w:ascii="Calibri" w:hAnsi="Calibri"/>
                <w:b/>
                <w:color w:val="000000" w:themeColor="text1"/>
              </w:rPr>
              <w:t>Condução dos Trabalhos (Coordenadora):</w:t>
            </w:r>
            <w:r w:rsidR="00D9453F" w:rsidRPr="00A2083D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3D7C7B" w:rsidRPr="00A2083D">
              <w:rPr>
                <w:rFonts w:ascii="Calibri" w:hAnsi="Calibri"/>
                <w:color w:val="000000" w:themeColor="text1"/>
              </w:rPr>
              <w:t xml:space="preserve">Simone </w:t>
            </w:r>
            <w:proofErr w:type="spellStart"/>
            <w:r w:rsidR="003D7C7B" w:rsidRPr="00A2083D">
              <w:rPr>
                <w:rFonts w:ascii="Calibri" w:hAnsi="Calibri"/>
                <w:color w:val="000000" w:themeColor="text1"/>
              </w:rPr>
              <w:t>Buiate</w:t>
            </w:r>
            <w:proofErr w:type="spellEnd"/>
            <w:r w:rsidR="003D7C7B" w:rsidRPr="00A2083D">
              <w:rPr>
                <w:rFonts w:ascii="Calibri" w:hAnsi="Calibri"/>
                <w:color w:val="000000" w:themeColor="text1"/>
              </w:rPr>
              <w:t xml:space="preserve"> Brandão</w:t>
            </w:r>
          </w:p>
          <w:p w14:paraId="605848F6" w14:textId="77777777" w:rsidR="00D9453F" w:rsidRPr="00A2083D" w:rsidRDefault="00D9453F" w:rsidP="008276E8">
            <w:pPr>
              <w:spacing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8AAE" w14:textId="77777777" w:rsidR="00FE00FC" w:rsidRDefault="00FE00FC" w:rsidP="003C4ACD">
      <w:pPr>
        <w:spacing w:after="0" w:line="240" w:lineRule="auto"/>
      </w:pPr>
      <w:r>
        <w:separator/>
      </w:r>
    </w:p>
  </w:endnote>
  <w:endnote w:type="continuationSeparator" w:id="0">
    <w:p w14:paraId="19DEAFA5" w14:textId="77777777" w:rsidR="00FE00FC" w:rsidRDefault="00FE00F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5C2F" w14:textId="77777777" w:rsidR="00FE00FC" w:rsidRDefault="00FE00FC" w:rsidP="003C4ACD">
      <w:pPr>
        <w:spacing w:after="0" w:line="240" w:lineRule="auto"/>
      </w:pPr>
      <w:r>
        <w:separator/>
      </w:r>
    </w:p>
  </w:footnote>
  <w:footnote w:type="continuationSeparator" w:id="0">
    <w:p w14:paraId="4ADC5327" w14:textId="77777777" w:rsidR="00FE00FC" w:rsidRDefault="00FE00F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223F"/>
    <w:rsid w:val="0011407F"/>
    <w:rsid w:val="00123C3B"/>
    <w:rsid w:val="0012787C"/>
    <w:rsid w:val="00131D7E"/>
    <w:rsid w:val="001374A4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5430D"/>
    <w:rsid w:val="00261D71"/>
    <w:rsid w:val="00262359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244B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13349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4420C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8F241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2083D"/>
    <w:rsid w:val="00A47F53"/>
    <w:rsid w:val="00A63CD1"/>
    <w:rsid w:val="00A661B2"/>
    <w:rsid w:val="00A74F93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14C97"/>
    <w:rsid w:val="00B24FE1"/>
    <w:rsid w:val="00B2604E"/>
    <w:rsid w:val="00B36E71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44C80"/>
    <w:rsid w:val="00C506FE"/>
    <w:rsid w:val="00C53722"/>
    <w:rsid w:val="00C77B1C"/>
    <w:rsid w:val="00C80801"/>
    <w:rsid w:val="00C8668C"/>
    <w:rsid w:val="00C86859"/>
    <w:rsid w:val="00CA006D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328D5"/>
    <w:rsid w:val="00E33622"/>
    <w:rsid w:val="00E53F0D"/>
    <w:rsid w:val="00E611E9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E4C81"/>
    <w:rsid w:val="00EF1487"/>
    <w:rsid w:val="00F02E1D"/>
    <w:rsid w:val="00F34FB5"/>
    <w:rsid w:val="00F63D17"/>
    <w:rsid w:val="00F84830"/>
    <w:rsid w:val="00FC6C4C"/>
    <w:rsid w:val="00FD230E"/>
    <w:rsid w:val="00FD34E0"/>
    <w:rsid w:val="00FD4109"/>
    <w:rsid w:val="00FE00FC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6569B"/>
  <w15:docId w15:val="{80EC0F23-157C-422C-9537-31BDB30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3</cp:revision>
  <cp:lastPrinted>2021-04-23T18:54:00Z</cp:lastPrinted>
  <dcterms:created xsi:type="dcterms:W3CDTF">2021-09-24T19:09:00Z</dcterms:created>
  <dcterms:modified xsi:type="dcterms:W3CDTF">2021-09-24T20:31:00Z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