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9F900" w14:textId="52F38EC9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CA61CF">
        <w:rPr>
          <w:rFonts w:ascii="Times New Roman" w:hAnsi="Times New Roman" w:cs="Times New Roman"/>
          <w:b/>
          <w:bCs/>
          <w:color w:val="222222"/>
        </w:rPr>
        <w:t>5</w:t>
      </w:r>
      <w:r w:rsidR="00821347">
        <w:rPr>
          <w:rFonts w:ascii="Times New Roman" w:hAnsi="Times New Roman" w:cs="Times New Roman"/>
          <w:b/>
          <w:bCs/>
          <w:color w:val="222222"/>
        </w:rPr>
        <w:t>2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821347">
        <w:rPr>
          <w:rFonts w:ascii="Times New Roman" w:hAnsi="Times New Roman" w:cs="Times New Roman"/>
          <w:b/>
          <w:bCs/>
          <w:color w:val="222222"/>
        </w:rPr>
        <w:t>27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821347">
        <w:rPr>
          <w:rFonts w:ascii="Times New Roman" w:hAnsi="Times New Roman" w:cs="Times New Roman"/>
          <w:b/>
          <w:bCs/>
          <w:color w:val="222222"/>
        </w:rPr>
        <w:t>01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</w:t>
      </w:r>
      <w:r w:rsidR="00821347">
        <w:rPr>
          <w:rFonts w:ascii="Times New Roman" w:hAnsi="Times New Roman" w:cs="Times New Roman"/>
          <w:b/>
          <w:bCs/>
          <w:color w:val="222222"/>
        </w:rPr>
        <w:t>1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338954F1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821347">
        <w:rPr>
          <w:rFonts w:ascii="Times New Roman" w:hAnsi="Times New Roman" w:cs="Times New Roman"/>
          <w:i/>
          <w:iCs/>
        </w:rPr>
        <w:t>11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821347">
        <w:rPr>
          <w:rFonts w:ascii="Times New Roman" w:hAnsi="Times New Roman" w:cs="Times New Roman"/>
          <w:i/>
          <w:iCs/>
        </w:rPr>
        <w:t>27</w:t>
      </w:r>
      <w:r>
        <w:rPr>
          <w:rFonts w:ascii="Times New Roman" w:hAnsi="Times New Roman" w:cs="Times New Roman"/>
          <w:i/>
          <w:iCs/>
        </w:rPr>
        <w:t xml:space="preserve"> de </w:t>
      </w:r>
      <w:r w:rsidR="00821347">
        <w:rPr>
          <w:rFonts w:ascii="Times New Roman" w:hAnsi="Times New Roman" w:cs="Times New Roman"/>
          <w:i/>
          <w:iCs/>
        </w:rPr>
        <w:t>janeiro</w:t>
      </w:r>
      <w:r>
        <w:rPr>
          <w:rFonts w:ascii="Times New Roman" w:hAnsi="Times New Roman" w:cs="Times New Roman"/>
          <w:i/>
          <w:iCs/>
        </w:rPr>
        <w:t xml:space="preserve"> de 202</w:t>
      </w:r>
      <w:r w:rsidR="00821347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133C3D35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dia </w:t>
      </w:r>
      <w:r w:rsidR="00CA61CF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de </w:t>
      </w:r>
      <w:r w:rsidR="00CA61CF">
        <w:rPr>
          <w:rFonts w:ascii="Times New Roman" w:hAnsi="Times New Roman" w:cs="Times New Roman"/>
        </w:rPr>
        <w:t>dezembro</w:t>
      </w:r>
      <w:r>
        <w:rPr>
          <w:rFonts w:ascii="Times New Roman" w:hAnsi="Times New Roman" w:cs="Times New Roman"/>
        </w:rPr>
        <w:t xml:space="preserve"> de 2020, no uso da competência que lhe confere o inciso III, do artigo 154, do Regimento Interno, aprovado pela Deliberação Plenária nº 94, de 28 de junho de 2018,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5D04DFDE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</w:t>
      </w:r>
      <w:r w:rsidR="0082134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ª Reunião Plenária Ordinária, de </w:t>
      </w:r>
      <w:r w:rsidR="00821347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de </w:t>
      </w:r>
      <w:r w:rsidR="00821347">
        <w:rPr>
          <w:rFonts w:ascii="Times New Roman" w:hAnsi="Times New Roman" w:cs="Times New Roman"/>
        </w:rPr>
        <w:t>janeiro</w:t>
      </w:r>
      <w:r>
        <w:rPr>
          <w:rFonts w:ascii="Times New Roman" w:hAnsi="Times New Roman" w:cs="Times New Roman"/>
        </w:rPr>
        <w:t xml:space="preserve"> de 202</w:t>
      </w:r>
      <w:r w:rsidR="00821347">
        <w:rPr>
          <w:rFonts w:ascii="Times New Roman" w:hAnsi="Times New Roman" w:cs="Times New Roman"/>
        </w:rPr>
        <w:t>1</w:t>
      </w:r>
      <w:r>
        <w:rPr>
          <w:rFonts w:ascii="Times New Roman" w:eastAsia="Calibri" w:hAnsi="Times New Roman" w:cs="Times New Roman"/>
          <w:spacing w:val="-2"/>
        </w:rPr>
        <w:t xml:space="preserve">, que segue o disposto no artigo 45, do Regimento Interno do CAU/GO, cujas matérias integrantes </w:t>
      </w:r>
      <w:r>
        <w:rPr>
          <w:rFonts w:ascii="Times New Roman" w:hAnsi="Times New Roman" w:cs="Times New Roman"/>
        </w:rPr>
        <w:t xml:space="preserve">da Ordem do Dia são: </w:t>
      </w:r>
      <w:r w:rsidR="00821347" w:rsidRPr="00821347">
        <w:rPr>
          <w:rFonts w:ascii="Times New Roman" w:hAnsi="Times New Roman" w:cs="Times New Roman"/>
        </w:rPr>
        <w:t>prestação de contas de janeiro a dezembro de 2020, homologação do calendário anual do CAU/GO; Análise de deliberação ad referendum – recurso do Edital de Fomento; Deliberar a criação da Comissão Temporária de Comunicação; apresentação dos dados de 2020 do CAU e relatos do Conse</w:t>
      </w:r>
      <w:r w:rsidR="00821347">
        <w:rPr>
          <w:rFonts w:ascii="Times New Roman" w:hAnsi="Times New Roman" w:cs="Times New Roman"/>
        </w:rPr>
        <w:t>lheiro Federal e da Presidência</w:t>
      </w:r>
      <w:r w:rsidR="007D0452">
        <w:rPr>
          <w:rFonts w:ascii="Times New Roman" w:hAnsi="Times New Roman" w:cs="Times New Roman"/>
        </w:rPr>
        <w:t>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14CA74F6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4653FD3D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 xml:space="preserve">aprovado na </w:t>
      </w:r>
      <w:r w:rsidR="00551EB8">
        <w:rPr>
          <w:rFonts w:ascii="Times New Roman" w:hAnsi="Times New Roman" w:cs="Times New Roman"/>
          <w:u w:val="single"/>
        </w:rPr>
        <w:t>3</w:t>
      </w:r>
      <w:r w:rsidR="00821347">
        <w:rPr>
          <w:rFonts w:ascii="Times New Roman" w:hAnsi="Times New Roman" w:cs="Times New Roman"/>
          <w:u w:val="single"/>
        </w:rPr>
        <w:t>4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821347">
        <w:rPr>
          <w:rFonts w:ascii="Times New Roman" w:hAnsi="Times New Roman" w:cs="Times New Roman"/>
          <w:u w:val="single"/>
        </w:rPr>
        <w:t>27</w:t>
      </w:r>
      <w:r w:rsidRPr="00050219">
        <w:rPr>
          <w:rFonts w:ascii="Times New Roman" w:hAnsi="Times New Roman" w:cs="Times New Roman"/>
          <w:u w:val="single"/>
        </w:rPr>
        <w:t>/</w:t>
      </w:r>
      <w:r w:rsidR="00821347">
        <w:rPr>
          <w:rFonts w:ascii="Times New Roman" w:hAnsi="Times New Roman" w:cs="Times New Roman"/>
          <w:u w:val="single"/>
        </w:rPr>
        <w:t>01</w:t>
      </w:r>
      <w:r w:rsidRPr="00050219">
        <w:rPr>
          <w:rFonts w:ascii="Times New Roman" w:hAnsi="Times New Roman" w:cs="Times New Roman"/>
          <w:u w:val="single"/>
        </w:rPr>
        <w:t>/202</w:t>
      </w:r>
      <w:r w:rsidR="00821347">
        <w:rPr>
          <w:rFonts w:ascii="Times New Roman" w:hAnsi="Times New Roman" w:cs="Times New Roman"/>
          <w:u w:val="single"/>
        </w:rPr>
        <w:t>1</w:t>
      </w:r>
      <w:r w:rsidRPr="00050219">
        <w:rPr>
          <w:rFonts w:ascii="Times New Roman" w:hAnsi="Times New Roman" w:cs="Times New Roman"/>
          <w:u w:val="single"/>
        </w:rPr>
        <w:t>.</w:t>
      </w:r>
    </w:p>
    <w:p w14:paraId="042A4560" w14:textId="318EFE47" w:rsidR="00050219" w:rsidRPr="00050219" w:rsidRDefault="00821347" w:rsidP="000502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2B7CC394" w14:textId="77777777" w:rsidR="00050219" w:rsidRPr="00050219" w:rsidRDefault="00050219" w:rsidP="00050219">
      <w:pPr>
        <w:jc w:val="center"/>
        <w:rPr>
          <w:rFonts w:ascii="Times New Roman" w:hAnsi="Times New Roman" w:cs="Times New Roman"/>
        </w:rPr>
      </w:pPr>
    </w:p>
    <w:p w14:paraId="5172AEC5" w14:textId="1D15B7CE" w:rsidR="00FA713E" w:rsidRPr="00050219" w:rsidRDefault="00290AFE" w:rsidP="00050219">
      <w:pPr>
        <w:jc w:val="both"/>
        <w:rPr>
          <w:rFonts w:ascii="Times New Roman" w:hAnsi="Times New Roman" w:cs="Times New Roman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5C2C2F62" w14:textId="1EEECB73" w:rsidR="00050219" w:rsidRP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Romeu José Jankowski Junior</w:t>
      </w:r>
    </w:p>
    <w:p w14:paraId="4940C7E0" w14:textId="5C89A1A8" w:rsidR="00CA61CF" w:rsidRDefault="00050219" w:rsidP="00050219">
      <w:pPr>
        <w:jc w:val="center"/>
        <w:rPr>
          <w:rFonts w:ascii="Times New Roman" w:hAnsi="Times New Roman" w:cs="Times New Roman"/>
          <w:iCs/>
          <w:color w:val="00000A"/>
          <w:sz w:val="22"/>
          <w:szCs w:val="22"/>
        </w:rPr>
      </w:pPr>
      <w:r w:rsidRPr="00050219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270BA0F2" w14:textId="77777777" w:rsidR="00CA61CF" w:rsidRDefault="00CA61C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ascii="Times New Roman" w:hAnsi="Times New Roman" w:cs="Times New Roman"/>
          <w:iCs/>
          <w:color w:val="00000A"/>
          <w:sz w:val="22"/>
          <w:szCs w:val="22"/>
        </w:rPr>
        <w:br w:type="page"/>
      </w:r>
    </w:p>
    <w:p w14:paraId="0B0867FA" w14:textId="77777777" w:rsidR="008A031B" w:rsidRPr="00050219" w:rsidRDefault="008A031B" w:rsidP="00050219">
      <w:pPr>
        <w:jc w:val="center"/>
        <w:rPr>
          <w:rFonts w:ascii="Times New Roman" w:hAnsi="Times New Roman" w:cs="Times New Roman"/>
        </w:rPr>
      </w:pPr>
    </w:p>
    <w:p w14:paraId="7B202D95" w14:textId="67C86068" w:rsidR="008A031B" w:rsidRDefault="00551EB8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821347">
        <w:rPr>
          <w:rFonts w:ascii="Times New Roman" w:hAnsi="Times New Roman" w:cs="Times New Roman"/>
          <w:b/>
          <w:sz w:val="32"/>
          <w:szCs w:val="32"/>
        </w:rPr>
        <w:t>4</w:t>
      </w:r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21347">
        <w:trPr>
          <w:trHeight w:hRule="exact" w:val="340"/>
        </w:trPr>
        <w:tc>
          <w:tcPr>
            <w:tcW w:w="3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21347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5BDBD5F8" w:rsidR="008A031B" w:rsidRDefault="00821347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66FA7" w14:textId="2DBEEAE6" w:rsidR="008A031B" w:rsidRDefault="00821347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24F58936" w:rsidR="008A031B" w:rsidRPr="005F2CEB" w:rsidRDefault="00A076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41D6D846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184266C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152DB0B2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D7998" w14:textId="515DA03A" w:rsidR="008A031B" w:rsidRDefault="00821347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7A9DA020" w:rsidR="008A031B" w:rsidRPr="005F2CEB" w:rsidRDefault="00A07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966D775" w:rsidR="008A031B" w:rsidRDefault="00A07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43547865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E05623" w14:textId="62726E6B" w:rsidR="008A031B" w:rsidRDefault="00821347">
            <w:pPr>
              <w:rPr>
                <w:rFonts w:ascii="Times New Roman" w:hAnsi="Times New Roman" w:cs="Times New Roman"/>
              </w:rPr>
            </w:pPr>
            <w:r w:rsidRPr="00821347"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53C67" w14:textId="0C14DEB8" w:rsidR="008A031B" w:rsidRPr="005F2CEB" w:rsidRDefault="00A076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B246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FC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657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3E8BE" w14:textId="54424647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6F005BE8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B9D73" w14:textId="4C88A1A5" w:rsidR="008A031B" w:rsidRDefault="00821347">
            <w:pPr>
              <w:rPr>
                <w:rFonts w:ascii="Times New Roman" w:hAnsi="Times New Roman" w:cs="Times New Roman"/>
              </w:rPr>
            </w:pPr>
            <w:r w:rsidRPr="00821347">
              <w:rPr>
                <w:rFonts w:ascii="Times New Roman" w:hAnsi="Times New Roman" w:cs="Times New Roman"/>
              </w:rPr>
              <w:t>Simone Buiate Brandão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17B0EC53" w:rsidR="008A031B" w:rsidRPr="005F2CEB" w:rsidRDefault="00A076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0D8F002A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3C3625D0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EB8">
              <w:rPr>
                <w:rFonts w:ascii="Times New Roman" w:hAnsi="Times New Roman" w:cs="Times New Roman"/>
              </w:rPr>
              <w:t>3</w:t>
            </w:r>
            <w:r w:rsidR="0082134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1347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/</w:t>
            </w:r>
            <w:r w:rsidR="0082134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/202</w:t>
            </w:r>
            <w:r w:rsidR="00821347">
              <w:rPr>
                <w:rFonts w:ascii="Times New Roman" w:hAnsi="Times New Roman" w:cs="Times New Roman"/>
              </w:rPr>
              <w:t>1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14894301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82134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821347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/</w:t>
            </w:r>
            <w:r w:rsidR="0082134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/202</w:t>
            </w:r>
            <w:r w:rsidR="008213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36536BC7" w:rsidR="008A031B" w:rsidRDefault="008A031B" w:rsidP="00A076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076F0">
              <w:rPr>
                <w:rFonts w:ascii="Times New Roman" w:hAnsi="Times New Roman" w:cs="Times New Roman"/>
              </w:rPr>
              <w:t>04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) Não    (     ) Abstenções   (</w:t>
            </w:r>
            <w:r w:rsidR="00DD116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7B3C08">
              <w:rPr>
                <w:rFonts w:ascii="Times New Roman" w:hAnsi="Times New Roman" w:cs="Times New Roman"/>
              </w:rPr>
              <w:t xml:space="preserve"> </w:t>
            </w:r>
            <w:r w:rsidR="00A076F0">
              <w:rPr>
                <w:rFonts w:ascii="Times New Roman" w:hAnsi="Times New Roman" w:cs="Times New Roman"/>
              </w:rPr>
              <w:t>04</w:t>
            </w:r>
            <w:bookmarkStart w:id="0" w:name="_GoBack"/>
            <w:bookmarkEnd w:id="0"/>
            <w:r w:rsidR="00CA61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47D0A3E5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Jankowski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21347">
              <w:rPr>
                <w:rFonts w:ascii="Times New Roman" w:hAnsi="Times New Roman" w:cs="Times New Roman"/>
              </w:rPr>
              <w:t>Fernando Camargo Chapadeiro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2E"/>
    <w:rsid w:val="00050219"/>
    <w:rsid w:val="00061E5A"/>
    <w:rsid w:val="00071476"/>
    <w:rsid w:val="00076CE0"/>
    <w:rsid w:val="001079BF"/>
    <w:rsid w:val="00172958"/>
    <w:rsid w:val="001774EB"/>
    <w:rsid w:val="00193520"/>
    <w:rsid w:val="001B0D51"/>
    <w:rsid w:val="001D6F36"/>
    <w:rsid w:val="001E0928"/>
    <w:rsid w:val="001E6967"/>
    <w:rsid w:val="00201B95"/>
    <w:rsid w:val="00211055"/>
    <w:rsid w:val="00256602"/>
    <w:rsid w:val="00290AFE"/>
    <w:rsid w:val="003034D9"/>
    <w:rsid w:val="0034009E"/>
    <w:rsid w:val="00355C93"/>
    <w:rsid w:val="00374230"/>
    <w:rsid w:val="0038016A"/>
    <w:rsid w:val="003E7C48"/>
    <w:rsid w:val="003F4A11"/>
    <w:rsid w:val="004B6374"/>
    <w:rsid w:val="004D3811"/>
    <w:rsid w:val="00505366"/>
    <w:rsid w:val="00551EB8"/>
    <w:rsid w:val="0055588A"/>
    <w:rsid w:val="00584650"/>
    <w:rsid w:val="005A1A62"/>
    <w:rsid w:val="005B5159"/>
    <w:rsid w:val="005D04B9"/>
    <w:rsid w:val="005D10BE"/>
    <w:rsid w:val="005F2CEB"/>
    <w:rsid w:val="005F47BA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7D0452"/>
    <w:rsid w:val="00821347"/>
    <w:rsid w:val="008443D3"/>
    <w:rsid w:val="00853152"/>
    <w:rsid w:val="008A031B"/>
    <w:rsid w:val="008B48AF"/>
    <w:rsid w:val="008E4FA1"/>
    <w:rsid w:val="008F3265"/>
    <w:rsid w:val="009009A9"/>
    <w:rsid w:val="00907765"/>
    <w:rsid w:val="0092320E"/>
    <w:rsid w:val="009478F4"/>
    <w:rsid w:val="00954A22"/>
    <w:rsid w:val="009946BF"/>
    <w:rsid w:val="009F0371"/>
    <w:rsid w:val="009F6B2B"/>
    <w:rsid w:val="00A076F0"/>
    <w:rsid w:val="00A77DBA"/>
    <w:rsid w:val="00AB402D"/>
    <w:rsid w:val="00AC7CA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A61CF"/>
    <w:rsid w:val="00CF312F"/>
    <w:rsid w:val="00D272B9"/>
    <w:rsid w:val="00D41D8A"/>
    <w:rsid w:val="00D4711B"/>
    <w:rsid w:val="00D93825"/>
    <w:rsid w:val="00D94835"/>
    <w:rsid w:val="00DD116A"/>
    <w:rsid w:val="00DE52FB"/>
    <w:rsid w:val="00E32DAC"/>
    <w:rsid w:val="00E56D96"/>
    <w:rsid w:val="00ED1F43"/>
    <w:rsid w:val="00EE1EE2"/>
    <w:rsid w:val="00F418DA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uiPriority="5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uiPriority="5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21</cp:revision>
  <cp:lastPrinted>2020-02-28T12:15:00Z</cp:lastPrinted>
  <dcterms:created xsi:type="dcterms:W3CDTF">2020-03-31T16:18:00Z</dcterms:created>
  <dcterms:modified xsi:type="dcterms:W3CDTF">2021-01-27T18:23:00Z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