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47FC1E2B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</w:t>
            </w:r>
            <w:r w:rsidR="00443E01">
              <w:rPr>
                <w:rFonts w:ascii="Times New Roman" w:hAnsi="Times New Roman" w:cs="Times New Roman"/>
                <w:iCs/>
                <w:lang w:eastAsia="pt-BR"/>
              </w:rPr>
              <w:t>indicações de Conselheiros para composição do COMPUR e COMUNH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A58E95A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73582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0AD3882E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</w:t>
      </w:r>
      <w:r w:rsidR="00735820">
        <w:rPr>
          <w:rFonts w:ascii="Times New Roman" w:hAnsi="Times New Roman" w:cs="Times New Roman"/>
        </w:rPr>
        <w:t xml:space="preserve"> art. 91 e 150</w:t>
      </w:r>
      <w:r w:rsidRPr="00881D55">
        <w:rPr>
          <w:rFonts w:ascii="Times New Roman" w:hAnsi="Times New Roman" w:cs="Times New Roman"/>
        </w:rPr>
        <w:t xml:space="preserve">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94949" w14:textId="3D15748D" w:rsidR="00C60DD1" w:rsidRPr="00735820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65054776"/>
      <w:r w:rsidRPr="00C60DD1">
        <w:rPr>
          <w:rFonts w:ascii="Times New Roman" w:hAnsi="Times New Roman" w:cs="Times New Roman"/>
          <w:b/>
        </w:rPr>
        <w:t xml:space="preserve">CONSIDERANDO </w:t>
      </w:r>
      <w:r w:rsidR="00735820">
        <w:rPr>
          <w:rFonts w:ascii="Times New Roman" w:hAnsi="Times New Roman" w:cs="Times New Roman"/>
          <w:bCs/>
        </w:rPr>
        <w:t xml:space="preserve">o Ofício Circular </w:t>
      </w:r>
      <w:r w:rsidR="00735820" w:rsidRPr="00C60DD1">
        <w:rPr>
          <w:rFonts w:ascii="Times New Roman" w:hAnsi="Times New Roman" w:cs="Times New Roman"/>
          <w:bCs/>
        </w:rPr>
        <w:t xml:space="preserve">nº </w:t>
      </w:r>
      <w:r w:rsidR="00735820">
        <w:rPr>
          <w:rFonts w:ascii="Times New Roman" w:hAnsi="Times New Roman" w:cs="Times New Roman"/>
          <w:bCs/>
        </w:rPr>
        <w:t>01/2021 – COMUNH, de 05/02/2021, acerca da indicação/permanência de dois representantes do CAU/GO</w:t>
      </w:r>
      <w:r w:rsidR="00443E01">
        <w:rPr>
          <w:rFonts w:ascii="Times New Roman" w:hAnsi="Times New Roman" w:cs="Times New Roman"/>
          <w:bCs/>
        </w:rPr>
        <w:t>, na qualidade de titular e suplente,</w:t>
      </w:r>
      <w:r w:rsidR="00735820">
        <w:rPr>
          <w:rFonts w:ascii="Times New Roman" w:hAnsi="Times New Roman" w:cs="Times New Roman"/>
          <w:bCs/>
        </w:rPr>
        <w:t xml:space="preserve"> no Conselho Municipal de Habitação, na forma da lei </w:t>
      </w:r>
      <w:r w:rsidR="00735820" w:rsidRPr="00C60DD1">
        <w:rPr>
          <w:rFonts w:ascii="Times New Roman" w:hAnsi="Times New Roman" w:cs="Times New Roman"/>
          <w:bCs/>
        </w:rPr>
        <w:t xml:space="preserve">nº </w:t>
      </w:r>
      <w:r w:rsidR="00735820">
        <w:rPr>
          <w:rFonts w:ascii="Times New Roman" w:hAnsi="Times New Roman" w:cs="Times New Roman"/>
          <w:bCs/>
        </w:rPr>
        <w:t>9.236/2013</w:t>
      </w:r>
      <w:r w:rsidR="00443E01">
        <w:rPr>
          <w:rFonts w:ascii="Times New Roman" w:hAnsi="Times New Roman" w:cs="Times New Roman"/>
          <w:bCs/>
        </w:rPr>
        <w:t xml:space="preserve"> e lei </w:t>
      </w:r>
      <w:r w:rsidR="00443E01" w:rsidRPr="00C60DD1">
        <w:rPr>
          <w:rFonts w:ascii="Times New Roman" w:hAnsi="Times New Roman" w:cs="Times New Roman"/>
          <w:bCs/>
        </w:rPr>
        <w:t xml:space="preserve">nº </w:t>
      </w:r>
      <w:r w:rsidR="00443E01">
        <w:rPr>
          <w:rFonts w:ascii="Times New Roman" w:hAnsi="Times New Roman" w:cs="Times New Roman"/>
          <w:bCs/>
        </w:rPr>
        <w:t>10.374/2019;</w:t>
      </w:r>
    </w:p>
    <w:bookmarkEnd w:id="0"/>
    <w:p w14:paraId="648D29BE" w14:textId="77777777" w:rsidR="00C60DD1" w:rsidRPr="00C60DD1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166F06" w14:textId="151A22AC" w:rsidR="00443E01" w:rsidRPr="00735820" w:rsidRDefault="00443E01" w:rsidP="00443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CONSIDERANDO </w:t>
      </w:r>
      <w:r>
        <w:rPr>
          <w:rFonts w:ascii="Times New Roman" w:hAnsi="Times New Roman" w:cs="Times New Roman"/>
          <w:bCs/>
        </w:rPr>
        <w:t xml:space="preserve">o Ofício Circular </w:t>
      </w:r>
      <w:r w:rsidRPr="00C60DD1">
        <w:rPr>
          <w:rFonts w:ascii="Times New Roman" w:hAnsi="Times New Roman" w:cs="Times New Roman"/>
          <w:bCs/>
        </w:rPr>
        <w:t xml:space="preserve">nº </w:t>
      </w:r>
      <w:r>
        <w:rPr>
          <w:rFonts w:ascii="Times New Roman" w:hAnsi="Times New Roman" w:cs="Times New Roman"/>
          <w:bCs/>
        </w:rPr>
        <w:t>02/2021 – COMPUR, de 05/02/2021, acerca da indicação/permanência de dois representantes do CAU/GO, na qualidade de titular e suplente, no Conselho Municipal de Política Urbana, na forma da lei complementar</w:t>
      </w:r>
      <w:r w:rsidRPr="00C60DD1">
        <w:rPr>
          <w:rFonts w:ascii="Times New Roman" w:hAnsi="Times New Roman" w:cs="Times New Roman"/>
          <w:bCs/>
        </w:rPr>
        <w:t xml:space="preserve"> nº </w:t>
      </w:r>
      <w:r>
        <w:rPr>
          <w:rFonts w:ascii="Times New Roman" w:hAnsi="Times New Roman" w:cs="Times New Roman"/>
          <w:bCs/>
        </w:rPr>
        <w:t>289/2016;</w:t>
      </w:r>
    </w:p>
    <w:p w14:paraId="351CE9E9" w14:textId="67AE1471" w:rsidR="00601472" w:rsidRDefault="00601472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BC89042" w14:textId="0863789E" w:rsidR="00C60DD1" w:rsidRPr="00C60DD1" w:rsidRDefault="00C60DD1" w:rsidP="00C60DD1">
      <w:pPr>
        <w:spacing w:after="120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Art. 1º. </w:t>
      </w:r>
      <w:r w:rsidRPr="00C60DD1">
        <w:rPr>
          <w:rFonts w:ascii="Times New Roman" w:hAnsi="Times New Roman" w:cs="Times New Roman"/>
          <w:bCs/>
        </w:rPr>
        <w:t>Aprovar</w:t>
      </w:r>
      <w:r>
        <w:rPr>
          <w:rFonts w:ascii="Times New Roman" w:hAnsi="Times New Roman" w:cs="Times New Roman"/>
          <w:bCs/>
        </w:rPr>
        <w:t xml:space="preserve"> </w:t>
      </w:r>
      <w:r w:rsidR="00443E01">
        <w:rPr>
          <w:rFonts w:ascii="Times New Roman" w:hAnsi="Times New Roman" w:cs="Times New Roman"/>
          <w:bCs/>
        </w:rPr>
        <w:t xml:space="preserve">a indicação de Janaína de Holanda Camilo, como titular, e Adriana </w:t>
      </w:r>
      <w:proofErr w:type="spellStart"/>
      <w:r w:rsidR="00443E01">
        <w:rPr>
          <w:rFonts w:ascii="Times New Roman" w:hAnsi="Times New Roman" w:cs="Times New Roman"/>
          <w:bCs/>
        </w:rPr>
        <w:t>Mikulaschek</w:t>
      </w:r>
      <w:proofErr w:type="spellEnd"/>
      <w:r w:rsidR="00443E01">
        <w:rPr>
          <w:rFonts w:ascii="Times New Roman" w:hAnsi="Times New Roman" w:cs="Times New Roman"/>
          <w:bCs/>
        </w:rPr>
        <w:t xml:space="preserve">, como suplente, para composição do Conselho Municipal de Política Urbana-COMPUR; </w:t>
      </w:r>
    </w:p>
    <w:p w14:paraId="17F15F49" w14:textId="2F44E307" w:rsidR="00C60DD1" w:rsidRDefault="00C60DD1" w:rsidP="00C60DD1">
      <w:pPr>
        <w:spacing w:after="120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Art. 2º. </w:t>
      </w:r>
      <w:r w:rsidR="00443E01" w:rsidRPr="00C60DD1">
        <w:rPr>
          <w:rFonts w:ascii="Times New Roman" w:hAnsi="Times New Roman" w:cs="Times New Roman"/>
          <w:bCs/>
        </w:rPr>
        <w:t>Aprovar</w:t>
      </w:r>
      <w:r w:rsidR="00443E01">
        <w:rPr>
          <w:rFonts w:ascii="Times New Roman" w:hAnsi="Times New Roman" w:cs="Times New Roman"/>
          <w:bCs/>
        </w:rPr>
        <w:t xml:space="preserve"> a indicação de Andrey Amador Machado, como titular, e </w:t>
      </w:r>
      <w:r w:rsidR="00443E01" w:rsidRPr="00443E01">
        <w:rPr>
          <w:rFonts w:ascii="Times New Roman" w:hAnsi="Times New Roman" w:cs="Times New Roman"/>
          <w:bCs/>
        </w:rPr>
        <w:t>Thais Valle Di Simoni</w:t>
      </w:r>
      <w:r w:rsidR="00443E01">
        <w:rPr>
          <w:rFonts w:ascii="Times New Roman" w:hAnsi="Times New Roman" w:cs="Times New Roman"/>
          <w:bCs/>
        </w:rPr>
        <w:t>, como suplente, para composição do Conselho Municipal Habitação – COMUNH;</w:t>
      </w:r>
    </w:p>
    <w:p w14:paraId="6C3BCB6E" w14:textId="149AF68E" w:rsidR="00546586" w:rsidRPr="00881D55" w:rsidRDefault="00546586" w:rsidP="00C60DD1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8413AFE" w:rsidR="00F852F2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</w:t>
      </w:r>
      <w:r w:rsidR="00A64763">
        <w:rPr>
          <w:rFonts w:ascii="Times New Roman" w:hAnsi="Times New Roman" w:cs="Times New Roman"/>
        </w:rPr>
        <w:t>4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64763">
        <w:rPr>
          <w:rFonts w:ascii="Times New Roman" w:hAnsi="Times New Roman" w:cs="Times New Roman"/>
        </w:rPr>
        <w:t>fevereiro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6980EEB3" w14:textId="77777777" w:rsidR="00C60DD1" w:rsidRPr="00BC4E6E" w:rsidRDefault="00C60DD1" w:rsidP="0054658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6F89AA91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A6476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1B625D7C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27A92AA0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D5166A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CC9B5A0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7149A226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0DE82A4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346AAB6" w:rsidR="00F609B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290FFFDB" w:rsidR="006771AA" w:rsidRDefault="0060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42DD8607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</w:t>
            </w:r>
            <w:r w:rsidR="00A64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62D32E72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443E01">
              <w:rPr>
                <w:rFonts w:ascii="Times New Roman" w:hAnsi="Times New Roman" w:cs="Times New Roman"/>
                <w:bCs/>
              </w:rPr>
              <w:t>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443E01" w:rsidRPr="00443E01">
              <w:rPr>
                <w:rFonts w:ascii="Times New Roman" w:hAnsi="Times New Roman" w:cs="Times New Roman"/>
                <w:lang w:eastAsia="pt-BR"/>
              </w:rPr>
              <w:t>Aprova indicações de Conselheiros para composição do COMPUR e COMUNH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2BE8587E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607208">
              <w:rPr>
                <w:rFonts w:ascii="Times New Roman" w:hAnsi="Times New Roman" w:cs="Times New Roman"/>
              </w:rPr>
              <w:t>8</w:t>
            </w:r>
            <w:proofErr w:type="gramEnd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607208">
              <w:rPr>
                <w:rFonts w:ascii="Times New Roman" w:hAnsi="Times New Roman" w:cs="Times New Roman"/>
              </w:rPr>
              <w:t>8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34FBA"/>
    <w:rsid w:val="00396548"/>
    <w:rsid w:val="003B34C6"/>
    <w:rsid w:val="003C0ECD"/>
    <w:rsid w:val="003C6C4B"/>
    <w:rsid w:val="003C734B"/>
    <w:rsid w:val="00443E01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07208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35820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8589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60DD1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0B32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4</cp:revision>
  <cp:lastPrinted>2020-04-24T19:34:00Z</cp:lastPrinted>
  <dcterms:created xsi:type="dcterms:W3CDTF">2021-02-24T13:13:00Z</dcterms:created>
  <dcterms:modified xsi:type="dcterms:W3CDTF">2021-02-24T19:15:00Z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