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745F49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745F49">
              <w:t>OUTU</w:t>
            </w:r>
            <w:r w:rsidR="00442E42">
              <w:t>BR</w:t>
            </w:r>
            <w:r w:rsidR="005C0D1C">
              <w:t>O</w:t>
            </w:r>
            <w:r w:rsidR="00D55C9C">
              <w:t xml:space="preserve"> </w:t>
            </w:r>
            <w:r>
              <w:t>DE 20</w:t>
            </w:r>
            <w:r w:rsidR="00C311CC">
              <w:t>20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4706E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4706E1">
              <w:rPr>
                <w:b/>
                <w:sz w:val="24"/>
              </w:rPr>
              <w:t>41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4706E1">
        <w:t>20</w:t>
      </w:r>
      <w:r w:rsidR="001F3406">
        <w:t xml:space="preserve"> de</w:t>
      </w:r>
      <w:r w:rsidR="004706E1">
        <w:t xml:space="preserve"> </w:t>
      </w:r>
      <w:proofErr w:type="gramStart"/>
      <w:r w:rsidR="004706E1">
        <w:t>Novembro</w:t>
      </w:r>
      <w:proofErr w:type="gramEnd"/>
      <w:r w:rsidR="00E12FEA">
        <w:t xml:space="preserve">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serem adotados pelos Conselhos de Arquitetura e Urbanismo dos Estados;</w:t>
      </w:r>
    </w:p>
    <w:p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do período de Janeiro a </w:t>
      </w:r>
      <w:r w:rsidR="004706E1">
        <w:t>Outubro</w:t>
      </w:r>
      <w:r>
        <w:t xml:space="preserve"> de 2020 apresentada pela empresa de assessoria contábil Evolução Assessoria e Consultoria Empresarial, com receitas</w:t>
      </w:r>
      <w:r w:rsidR="005C0D1C">
        <w:t xml:space="preserve"> correntes</w:t>
      </w:r>
      <w:r>
        <w:t xml:space="preserve"> totais no período de </w:t>
      </w:r>
      <w:r w:rsidR="00C20188" w:rsidRPr="00C20188">
        <w:t xml:space="preserve">R$ </w:t>
      </w:r>
      <w:r w:rsidR="00442E42">
        <w:t>3.</w:t>
      </w:r>
      <w:r w:rsidR="00490349">
        <w:t>426.066,53</w:t>
      </w:r>
      <w:r w:rsidR="00C20188" w:rsidRPr="00C20188">
        <w:t xml:space="preserve"> </w:t>
      </w:r>
      <w:r>
        <w:t>(</w:t>
      </w:r>
      <w:r w:rsidR="00442E42">
        <w:t>três</w:t>
      </w:r>
      <w:r>
        <w:t xml:space="preserve"> milh</w:t>
      </w:r>
      <w:r w:rsidR="00C20188">
        <w:t>ões</w:t>
      </w:r>
      <w:r>
        <w:t xml:space="preserve">, </w:t>
      </w:r>
      <w:r w:rsidR="00490349">
        <w:t>quatro</w:t>
      </w:r>
      <w:r w:rsidR="005C0D1C">
        <w:t>ce</w:t>
      </w:r>
      <w:r w:rsidR="00B72E1C">
        <w:t xml:space="preserve">ntos </w:t>
      </w:r>
      <w:r w:rsidR="00490349">
        <w:t>e vinte e seis</w:t>
      </w:r>
      <w:r w:rsidR="00B72E1C">
        <w:t xml:space="preserve"> mil, </w:t>
      </w:r>
      <w:r w:rsidR="00490349">
        <w:t>sessenta e seis</w:t>
      </w:r>
      <w:r w:rsidR="00B72E1C">
        <w:t xml:space="preserve"> reais </w:t>
      </w:r>
      <w:r w:rsidR="00702DD7">
        <w:t xml:space="preserve">e </w:t>
      </w:r>
      <w:r w:rsidR="00490349">
        <w:t>cinquenta e três</w:t>
      </w:r>
      <w:r w:rsidR="00702DD7">
        <w:t xml:space="preserve"> </w:t>
      </w:r>
      <w:r>
        <w:t xml:space="preserve">centavos), Despesas Liquidadas de </w:t>
      </w:r>
      <w:r w:rsidR="00C20188" w:rsidRPr="00C20188">
        <w:t xml:space="preserve">R$ </w:t>
      </w:r>
      <w:r w:rsidR="00490349">
        <w:t>2.189.716,33</w:t>
      </w:r>
      <w:r w:rsidR="00C20188" w:rsidRPr="00C20188">
        <w:t xml:space="preserve"> </w:t>
      </w:r>
      <w:r>
        <w:t>(</w:t>
      </w:r>
      <w:r w:rsidR="00490349">
        <w:t>dois</w:t>
      </w:r>
      <w:r w:rsidR="00B72E1C">
        <w:t xml:space="preserve"> milh</w:t>
      </w:r>
      <w:r w:rsidR="00490349">
        <w:t>ões</w:t>
      </w:r>
      <w:r w:rsidR="00B72E1C">
        <w:t>,</w:t>
      </w:r>
      <w:r w:rsidR="00490349">
        <w:t xml:space="preserve"> cento e oitenta e nove</w:t>
      </w:r>
      <w:r w:rsidR="00C20188">
        <w:t xml:space="preserve"> mil, </w:t>
      </w:r>
      <w:r w:rsidR="00490349">
        <w:t>setec</w:t>
      </w:r>
      <w:r w:rsidR="000977AB">
        <w:t>e</w:t>
      </w:r>
      <w:r w:rsidR="005C0D1C">
        <w:t xml:space="preserve">ntos e </w:t>
      </w:r>
      <w:r w:rsidR="00490349">
        <w:t>dezesseis</w:t>
      </w:r>
      <w:r w:rsidR="00B72E1C">
        <w:t xml:space="preserve"> reais e </w:t>
      </w:r>
      <w:r w:rsidR="00490349">
        <w:t>trinta e três</w:t>
      </w:r>
      <w:r w:rsidR="00702DD7">
        <w:t xml:space="preserve"> centavos</w:t>
      </w:r>
      <w:r>
        <w:t xml:space="preserve">), resultando em superávit orçamentário de </w:t>
      </w:r>
      <w:r w:rsidR="00C20188" w:rsidRPr="00C20188">
        <w:t xml:space="preserve">R$ </w:t>
      </w:r>
      <w:r w:rsidR="000977AB">
        <w:t>1.</w:t>
      </w:r>
      <w:r w:rsidR="00490349">
        <w:t>236.350,20</w:t>
      </w:r>
      <w:r w:rsidR="000977AB">
        <w:t xml:space="preserve"> </w:t>
      </w:r>
      <w:r>
        <w:t>(</w:t>
      </w:r>
      <w:r w:rsidR="000977AB">
        <w:t xml:space="preserve">um milhão, </w:t>
      </w:r>
      <w:r w:rsidR="00490349">
        <w:t>duzentos e trinta e seis</w:t>
      </w:r>
      <w:r w:rsidR="000977AB">
        <w:t xml:space="preserve"> mil</w:t>
      </w:r>
      <w:r>
        <w:t xml:space="preserve">, </w:t>
      </w:r>
      <w:r w:rsidR="00490349">
        <w:t>trez</w:t>
      </w:r>
      <w:r w:rsidR="00C20188">
        <w:t xml:space="preserve">entos e </w:t>
      </w:r>
      <w:r w:rsidR="00490349">
        <w:t>cinquenta</w:t>
      </w:r>
      <w:r w:rsidR="00C20188">
        <w:t xml:space="preserve"> reais e </w:t>
      </w:r>
      <w:r w:rsidR="00490349">
        <w:t>vinte</w:t>
      </w:r>
      <w:r w:rsidR="00C20188">
        <w:t xml:space="preserve"> centavos</w:t>
      </w:r>
      <w:r>
        <w:t>).</w:t>
      </w:r>
      <w:bookmarkStart w:id="0" w:name="_GoBack"/>
      <w:bookmarkEnd w:id="0"/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proofErr w:type="gramStart"/>
      <w:r>
        <w:t>Janeiro</w:t>
      </w:r>
      <w:proofErr w:type="gramEnd"/>
      <w:r>
        <w:t xml:space="preserve"> </w:t>
      </w:r>
      <w:r w:rsidR="005D5541">
        <w:t>a</w:t>
      </w:r>
      <w:r w:rsidR="00C20188">
        <w:t xml:space="preserve"> </w:t>
      </w:r>
      <w:r w:rsidR="004706E1">
        <w:t>Outu</w:t>
      </w:r>
      <w:r w:rsidR="000977AB">
        <w:t>br</w:t>
      </w:r>
      <w:r w:rsidR="00C20188">
        <w:t>o</w:t>
      </w:r>
      <w:r w:rsidR="001B1A2D">
        <w:t xml:space="preserve"> </w:t>
      </w:r>
      <w:r w:rsidR="00367EAF">
        <w:t>de</w:t>
      </w:r>
      <w:r>
        <w:t xml:space="preserve"> 20</w:t>
      </w:r>
      <w:r w:rsidR="0026642E">
        <w:t>20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Pr="004C4DE1" w:rsidRDefault="0052572A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>
        <w:t xml:space="preserve">Goiânia, </w:t>
      </w:r>
      <w:r w:rsidR="00C20188">
        <w:t>2</w:t>
      </w:r>
      <w:r w:rsidR="004706E1">
        <w:t>0</w:t>
      </w:r>
      <w:r>
        <w:t xml:space="preserve"> de </w:t>
      </w:r>
      <w:proofErr w:type="gramStart"/>
      <w:r w:rsidR="004706E1">
        <w:t>Novem</w:t>
      </w:r>
      <w:r w:rsidR="005C0D1C">
        <w:t>br</w:t>
      </w:r>
      <w:r w:rsidR="00C20188">
        <w:t>o</w:t>
      </w:r>
      <w:proofErr w:type="gramEnd"/>
      <w:r>
        <w:t xml:space="preserve"> de 20</w:t>
      </w:r>
      <w:r w:rsidR="004664F9">
        <w:t>20</w:t>
      </w:r>
      <w:r>
        <w:t>.</w:t>
      </w:r>
    </w:p>
    <w:p w:rsidR="004C4DE1" w:rsidRPr="004C4DE1" w:rsidRDefault="004C4DE1">
      <w:pPr>
        <w:jc w:val="center"/>
        <w:rPr>
          <w:sz w:val="12"/>
          <w:szCs w:val="12"/>
        </w:rPr>
      </w:pPr>
    </w:p>
    <w:p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:rsidR="00AB4250" w:rsidRDefault="00AB4250">
      <w:pPr>
        <w:jc w:val="center"/>
        <w:rPr>
          <w:rFonts w:cs="Arial"/>
          <w:color w:val="201F1E"/>
          <w:shd w:val="clear" w:color="auto" w:fill="FFFFFF"/>
        </w:rPr>
      </w:pPr>
    </w:p>
    <w:p w:rsidR="006F0981" w:rsidRDefault="006F0981">
      <w:pPr>
        <w:jc w:val="center"/>
        <w:rPr>
          <w:rFonts w:cs="Arial"/>
          <w:color w:val="201F1E"/>
          <w:shd w:val="clear" w:color="auto" w:fill="FFFFFF"/>
        </w:rPr>
      </w:pPr>
    </w:p>
    <w:p w:rsidR="000977AB" w:rsidRPr="004C4DE1" w:rsidRDefault="004706E1" w:rsidP="000977AB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PEDRO SCHULTZ FONSECA BAPTISTA</w:t>
      </w:r>
    </w:p>
    <w:p w:rsidR="000977AB" w:rsidRDefault="004706E1" w:rsidP="000977AB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Gerente de Planejamento e Gestão</w:t>
      </w:r>
      <w:r w:rsidR="000977AB">
        <w:rPr>
          <w:rFonts w:cs="Arial"/>
          <w:color w:val="201F1E"/>
          <w:shd w:val="clear" w:color="auto" w:fill="FFFFFF"/>
        </w:rPr>
        <w:t xml:space="preserve"> do CAU/GO</w:t>
      </w:r>
    </w:p>
    <w:p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</w:t>
      </w:r>
      <w:r w:rsidR="00490349">
        <w:rPr>
          <w:rFonts w:ascii="Calibri" w:hAnsi="Calibri"/>
          <w:b/>
          <w:sz w:val="28"/>
          <w:szCs w:val="28"/>
        </w:rPr>
        <w:t>6</w:t>
      </w:r>
      <w:r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EC6EE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EC6EE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EC6EE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:rsidR="00D9453F" w:rsidRDefault="00D9453F" w:rsidP="00D9453F">
      <w:pPr>
        <w:jc w:val="center"/>
        <w:rPr>
          <w:sz w:val="4"/>
          <w:szCs w:val="4"/>
        </w:rPr>
      </w:pPr>
    </w:p>
    <w:p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702DD7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="00490349">
              <w:rPr>
                <w:rFonts w:ascii="Calibri" w:hAnsi="Calibri"/>
                <w:b/>
              </w:rPr>
              <w:t>6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5C0D1C">
              <w:rPr>
                <w:rFonts w:ascii="Calibri" w:hAnsi="Calibri"/>
              </w:rPr>
              <w:t>2</w:t>
            </w:r>
            <w:r w:rsidR="00490349">
              <w:rPr>
                <w:rFonts w:ascii="Calibri" w:hAnsi="Calibri"/>
              </w:rPr>
              <w:t>0</w:t>
            </w:r>
            <w:r w:rsidR="00D9453F">
              <w:rPr>
                <w:rFonts w:ascii="Calibri" w:hAnsi="Calibri"/>
              </w:rPr>
              <w:t>/</w:t>
            </w:r>
            <w:r w:rsidR="000977AB">
              <w:rPr>
                <w:rFonts w:ascii="Calibri" w:hAnsi="Calibri"/>
              </w:rPr>
              <w:t>1</w:t>
            </w:r>
            <w:r w:rsidR="00490349">
              <w:rPr>
                <w:rFonts w:ascii="Calibri" w:hAnsi="Calibri"/>
              </w:rPr>
              <w:t>1</w:t>
            </w:r>
            <w:r w:rsidR="00D9453F">
              <w:rPr>
                <w:rFonts w:ascii="Calibri" w:hAnsi="Calibri"/>
              </w:rPr>
              <w:t>/2020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ontas de Janeiro a </w:t>
            </w:r>
            <w:proofErr w:type="gramStart"/>
            <w:r w:rsidR="00490349">
              <w:rPr>
                <w:rFonts w:ascii="Calibri" w:hAnsi="Calibri"/>
              </w:rPr>
              <w:t>Outu</w:t>
            </w:r>
            <w:r w:rsidR="000977AB">
              <w:rPr>
                <w:rFonts w:ascii="Calibri" w:hAnsi="Calibri"/>
              </w:rPr>
              <w:t>br</w:t>
            </w:r>
            <w:r w:rsidR="00C246C1">
              <w:rPr>
                <w:rFonts w:ascii="Calibri" w:hAnsi="Calibri"/>
              </w:rPr>
              <w:t>o</w:t>
            </w:r>
            <w:proofErr w:type="gramEnd"/>
            <w:r w:rsidR="00C246C1">
              <w:rPr>
                <w:rFonts w:ascii="Calibri" w:hAnsi="Calibri"/>
              </w:rPr>
              <w:t xml:space="preserve"> </w:t>
            </w:r>
            <w:r w:rsidR="0026642E">
              <w:rPr>
                <w:rFonts w:ascii="Calibri" w:hAnsi="Calibri"/>
              </w:rPr>
              <w:t>de 2020</w:t>
            </w:r>
            <w:r>
              <w:rPr>
                <w:rFonts w:ascii="Calibri" w:hAnsi="Calibri"/>
              </w:rPr>
              <w:t xml:space="preserve"> - CAU/GO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EC6EE6">
              <w:rPr>
                <w:rFonts w:ascii="Calibri" w:hAnsi="Calibri"/>
              </w:rPr>
              <w:t>3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EC6EE6">
              <w:rPr>
                <w:rFonts w:ascii="Calibri" w:hAnsi="Calibri"/>
              </w:rPr>
              <w:t>3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490349">
              <w:rPr>
                <w:rFonts w:ascii="Calibri" w:hAnsi="Calibri"/>
                <w:bCs/>
              </w:rPr>
              <w:t>Pedro Schultz Fonseca Baptista</w:t>
            </w:r>
            <w:r w:rsidR="000977AB">
              <w:rPr>
                <w:rFonts w:ascii="Calibri" w:hAnsi="Calibri"/>
                <w:bCs/>
              </w:rPr>
              <w:t xml:space="preserve">  </w:t>
            </w:r>
            <w:r w:rsidR="000977AB">
              <w:rPr>
                <w:rFonts w:ascii="Calibri" w:hAnsi="Calibri"/>
                <w:b/>
              </w:rPr>
              <w:t xml:space="preserve"> </w:t>
            </w:r>
          </w:p>
          <w:p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FC" w:rsidRDefault="00667AFC" w:rsidP="003C4ACD">
      <w:pPr>
        <w:spacing w:after="0" w:line="240" w:lineRule="auto"/>
      </w:pPr>
      <w:r>
        <w:separator/>
      </w:r>
    </w:p>
  </w:endnote>
  <w:endnote w:type="continuationSeparator" w:id="0">
    <w:p w:rsidR="00667AFC" w:rsidRDefault="00667AFC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FC" w:rsidRDefault="00667AFC" w:rsidP="003C4ACD">
      <w:pPr>
        <w:spacing w:after="0" w:line="240" w:lineRule="auto"/>
      </w:pPr>
      <w:r>
        <w:separator/>
      </w:r>
    </w:p>
  </w:footnote>
  <w:footnote w:type="continuationSeparator" w:id="0">
    <w:p w:rsidR="00667AFC" w:rsidRDefault="00667AFC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67AFC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C6EE6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C95C1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pedro</cp:lastModifiedBy>
  <cp:revision>4</cp:revision>
  <cp:lastPrinted>2016-11-22T16:37:00Z</cp:lastPrinted>
  <dcterms:created xsi:type="dcterms:W3CDTF">2020-11-27T11:54:00Z</dcterms:created>
  <dcterms:modified xsi:type="dcterms:W3CDTF">2020-11-27T12:02:00Z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