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1298A123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50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CA61CF">
        <w:rPr>
          <w:rFonts w:ascii="Times New Roman" w:hAnsi="Times New Roman" w:cs="Times New Roman"/>
          <w:b/>
          <w:bCs/>
          <w:color w:val="222222"/>
        </w:rPr>
        <w:t>18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551EB8">
        <w:rPr>
          <w:rFonts w:ascii="Times New Roman" w:hAnsi="Times New Roman" w:cs="Times New Roman"/>
          <w:b/>
          <w:bCs/>
          <w:color w:val="222222"/>
        </w:rPr>
        <w:t>1</w:t>
      </w:r>
      <w:r w:rsidR="00CA61CF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7D601564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CA61CF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CA61CF">
        <w:rPr>
          <w:rFonts w:ascii="Times New Roman" w:hAnsi="Times New Roman" w:cs="Times New Roman"/>
          <w:i/>
          <w:iCs/>
        </w:rPr>
        <w:t>18</w:t>
      </w:r>
      <w:r>
        <w:rPr>
          <w:rFonts w:ascii="Times New Roman" w:hAnsi="Times New Roman" w:cs="Times New Roman"/>
          <w:i/>
          <w:iCs/>
        </w:rPr>
        <w:t xml:space="preserve"> de </w:t>
      </w:r>
      <w:r w:rsidR="00CA61CF">
        <w:rPr>
          <w:rFonts w:ascii="Times New Roman" w:hAnsi="Times New Roman" w:cs="Times New Roman"/>
          <w:i/>
          <w:iCs/>
        </w:rPr>
        <w:t>dezembro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133C3D3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CA61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CA61CF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541C07FF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CA61C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ª Reunião Plenária Ordinária, de </w:t>
      </w:r>
      <w:r w:rsidR="00CA61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CA61CF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CA61CF">
        <w:rPr>
          <w:rFonts w:ascii="Times New Roman" w:hAnsi="Times New Roman" w:cs="Times New Roman"/>
        </w:rPr>
        <w:t>novembro</w:t>
      </w:r>
      <w:r>
        <w:rPr>
          <w:rFonts w:ascii="Times New Roman" w:hAnsi="Times New Roman" w:cs="Times New Roman"/>
        </w:rPr>
        <w:t xml:space="preserve"> de 2020</w:t>
      </w:r>
      <w:r w:rsidR="00290AFE">
        <w:rPr>
          <w:rFonts w:ascii="Times New Roman" w:hAnsi="Times New Roman" w:cs="Times New Roman"/>
        </w:rPr>
        <w:t xml:space="preserve">; </w:t>
      </w:r>
      <w:r w:rsidR="00374230">
        <w:rPr>
          <w:rFonts w:ascii="Times New Roman" w:hAnsi="Times New Roman" w:cs="Times New Roman"/>
        </w:rPr>
        <w:t>homologação do</w:t>
      </w:r>
      <w:r w:rsidR="007D0452">
        <w:rPr>
          <w:rFonts w:ascii="Times New Roman" w:hAnsi="Times New Roman" w:cs="Times New Roman"/>
        </w:rPr>
        <w:t>s</w:t>
      </w:r>
      <w:r w:rsidR="00374230">
        <w:rPr>
          <w:rFonts w:ascii="Times New Roman" w:hAnsi="Times New Roman" w:cs="Times New Roman"/>
        </w:rPr>
        <w:t xml:space="preserve"> resultados dos Editais de Fomento; Retificação do PECS e homologação das adesões</w:t>
      </w:r>
      <w:r w:rsidR="00290AF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relatos gerais das Comissões</w:t>
      </w:r>
      <w:r w:rsidR="008E4F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Presidência</w:t>
      </w:r>
      <w:r w:rsidR="007D0452">
        <w:rPr>
          <w:rFonts w:ascii="Times New Roman" w:hAnsi="Times New Roman" w:cs="Times New Roman"/>
        </w:rPr>
        <w:t>,</w:t>
      </w:r>
      <w:r w:rsidR="008E4FA1">
        <w:rPr>
          <w:rFonts w:ascii="Times New Roman" w:hAnsi="Times New Roman" w:cs="Times New Roman"/>
        </w:rPr>
        <w:t xml:space="preserve"> Conselheira Federal</w:t>
      </w:r>
      <w:r w:rsidR="007D0452">
        <w:rPr>
          <w:rFonts w:ascii="Times New Roman" w:hAnsi="Times New Roman" w:cs="Times New Roman"/>
        </w:rPr>
        <w:t>; e, ao final, haverá a posse dos Conselheiros da Gestão 2021/2023.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7C4E7DAD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CA61CF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CA61CF">
        <w:rPr>
          <w:rFonts w:ascii="Times New Roman" w:hAnsi="Times New Roman" w:cs="Times New Roman"/>
          <w:u w:val="single"/>
        </w:rPr>
        <w:t>18</w:t>
      </w:r>
      <w:r w:rsidRPr="00050219">
        <w:rPr>
          <w:rFonts w:ascii="Times New Roman" w:hAnsi="Times New Roman" w:cs="Times New Roman"/>
          <w:u w:val="single"/>
        </w:rPr>
        <w:t>/</w:t>
      </w:r>
      <w:r w:rsidR="00551EB8">
        <w:rPr>
          <w:rFonts w:ascii="Times New Roman" w:hAnsi="Times New Roman" w:cs="Times New Roman"/>
          <w:u w:val="single"/>
        </w:rPr>
        <w:t>1</w:t>
      </w:r>
      <w:r w:rsidR="00CA61CF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5F54378A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A61CF">
        <w:rPr>
          <w:rFonts w:ascii="Times New Roman" w:hAnsi="Times New Roman" w:cs="Times New Roman"/>
          <w:b/>
          <w:sz w:val="32"/>
          <w:szCs w:val="32"/>
        </w:rPr>
        <w:t>3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41A1B6D4" w:rsidR="008A031B" w:rsidRPr="005F2CEB" w:rsidRDefault="005F47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73EFCB8A" w:rsidR="008A031B" w:rsidRPr="005F2CEB" w:rsidRDefault="005F4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5C2FBC9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516055E2" w:rsidR="008A031B" w:rsidRPr="005F2CEB" w:rsidRDefault="005F4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7CB968A" w:rsidR="008A031B" w:rsidRPr="005F2CEB" w:rsidRDefault="005F47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6D1EA8C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CA61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1C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</w:t>
            </w:r>
            <w:r w:rsidR="00CA61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78862D72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CA61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CA61C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</w:t>
            </w:r>
            <w:r w:rsidR="00CA61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422D0073" w:rsidR="008A031B" w:rsidRDefault="008A031B" w:rsidP="00CA61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 w:rsidR="005F47BA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5F47BA">
              <w:rPr>
                <w:rFonts w:ascii="Times New Roman" w:hAnsi="Times New Roman" w:cs="Times New Roman"/>
              </w:rPr>
              <w:t>04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52FB"/>
    <w:rsid w:val="00E32DAC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6E750857-56FB-459D-86FE-BE84419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19</cp:revision>
  <cp:lastPrinted>2020-02-28T12:15:00Z</cp:lastPrinted>
  <dcterms:created xsi:type="dcterms:W3CDTF">2020-03-31T16:18:00Z</dcterms:created>
  <dcterms:modified xsi:type="dcterms:W3CDTF">2020-12-22T13:56:00Z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