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6984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6382A192" w:rsidR="00881D55" w:rsidRPr="00881D55" w:rsidRDefault="001C0252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Cs/>
                <w:sz w:val="22"/>
              </w:rPr>
              <w:t>Análise do Acordo Coletivo de 2020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A38D720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="001C0252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CA1C8D">
              <w:rPr>
                <w:rFonts w:ascii="Times New Roman" w:eastAsia="Arial" w:hAnsi="Times New Roman" w:cs="Times New Roman"/>
                <w:b/>
                <w:sz w:val="22"/>
              </w:rPr>
              <w:t>AGOSTO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0160F9E" w14:textId="69387E4E" w:rsidR="00DE7BC6" w:rsidRDefault="00E75A42" w:rsidP="00070E53">
      <w:pPr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2FB786D9" w:rsidR="00DE7BC6" w:rsidRDefault="00E75A42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1C0252" w:rsidRPr="001C0252">
        <w:rPr>
          <w:rFonts w:ascii="Times New Roman" w:hAnsi="Times New Roman" w:cs="Times New Roman"/>
        </w:rPr>
        <w:t>o Acordo de Condições Salariais e de Trabalho do CAU/GO, nos termos do ofício n. 028/2020 – SINDECOF/GO;</w:t>
      </w:r>
      <w:r w:rsidRPr="00881D55">
        <w:rPr>
          <w:rFonts w:ascii="Times New Roman" w:hAnsi="Times New Roman" w:cs="Times New Roman"/>
        </w:rPr>
        <w:t xml:space="preserve"> </w:t>
      </w:r>
    </w:p>
    <w:p w14:paraId="223D9AF5" w14:textId="3A7A840F" w:rsidR="001C0252" w:rsidRDefault="001C0252" w:rsidP="001C0252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Pr="001C0252">
        <w:rPr>
          <w:rFonts w:ascii="Times New Roman" w:hAnsi="Times New Roman" w:cs="Times New Roman"/>
        </w:rPr>
        <w:t>o atual cenário provocado pela pandemia do COVID-19, e as medidas adotadas pelo CAU/GO para o contingenciamento de despesas e reprogramação orçamentária, aprovados pela CAF e Plenário do CAU/GO, que, dentre outras premissas, não prevê a concessão de reajuste salarial e benefícios no exercício de 2020;</w:t>
      </w:r>
    </w:p>
    <w:p w14:paraId="09290EB7" w14:textId="7DD18BF8" w:rsidR="001C0252" w:rsidRPr="00881D55" w:rsidRDefault="001C0252" w:rsidP="001C0252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Deliberação n. 235 da CAF, de 21 de agosto de 2020;</w:t>
      </w:r>
    </w:p>
    <w:p w14:paraId="44DD1803" w14:textId="77777777" w:rsidR="00881D55" w:rsidRPr="00881D55" w:rsidRDefault="00881D55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02C3260" w14:textId="2BADC7F7" w:rsidR="00DE7BC6" w:rsidRPr="00881D55" w:rsidRDefault="00E75A42" w:rsidP="00070E53">
      <w:pPr>
        <w:tabs>
          <w:tab w:val="left" w:pos="1560"/>
        </w:tabs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1A91C7AC" w14:textId="77777777" w:rsidR="00881D55" w:rsidRPr="00881D55" w:rsidRDefault="00881D55" w:rsidP="00070E53">
      <w:pPr>
        <w:spacing w:after="12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71ABFF7A" w14:textId="1A7DB5D6" w:rsidR="00C9512B" w:rsidRPr="00881D55" w:rsidRDefault="00E75A42" w:rsidP="00CF63E0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</w:t>
      </w:r>
      <w:r w:rsidR="001C0252" w:rsidRPr="001C0252">
        <w:rPr>
          <w:rFonts w:ascii="Times New Roman" w:hAnsi="Times New Roman" w:cs="Times New Roman"/>
        </w:rPr>
        <w:t>Não reajustar os salários e o vale alimentação no exercício de 2020</w:t>
      </w:r>
      <w:r w:rsidR="00CF63E0">
        <w:rPr>
          <w:rFonts w:ascii="Times New Roman" w:hAnsi="Times New Roman" w:cs="Times New Roman"/>
        </w:rPr>
        <w:t>.</w:t>
      </w:r>
    </w:p>
    <w:p w14:paraId="6E74D6D7" w14:textId="232B59BB" w:rsidR="00DE7BC6" w:rsidRPr="00881D55" w:rsidRDefault="00BD5213" w:rsidP="00070E53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 xml:space="preserve">Art. </w:t>
      </w:r>
      <w:r w:rsidR="00CF63E0">
        <w:rPr>
          <w:rFonts w:ascii="Times New Roman" w:hAnsi="Times New Roman" w:cs="Times New Roman"/>
          <w:b/>
          <w:bCs/>
        </w:rPr>
        <w:t>2</w:t>
      </w:r>
      <w:r w:rsidRPr="00881D55">
        <w:rPr>
          <w:rFonts w:ascii="Times New Roman" w:hAnsi="Times New Roman" w:cs="Times New Roman"/>
          <w:b/>
          <w:bCs/>
        </w:rPr>
        <w:t>º.</w:t>
      </w:r>
      <w:r w:rsidRPr="00881D55">
        <w:rPr>
          <w:rFonts w:ascii="Times New Roman" w:hAnsi="Times New Roman" w:cs="Times New Roman"/>
        </w:rPr>
        <w:t xml:space="preserve"> </w:t>
      </w:r>
      <w:r w:rsidR="00E75A42" w:rsidRPr="00881D55">
        <w:rPr>
          <w:rFonts w:ascii="Times New Roman" w:hAnsi="Times New Roman" w:cs="Times New Roman"/>
        </w:rPr>
        <w:t>Esta deliberação entra em vigor nesta data.</w:t>
      </w:r>
    </w:p>
    <w:p w14:paraId="1362E920" w14:textId="77777777" w:rsidR="00176894" w:rsidRPr="00881D55" w:rsidRDefault="00176894" w:rsidP="00321E82">
      <w:pPr>
        <w:spacing w:after="120" w:line="3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54961D35" w14:textId="31683309" w:rsidR="00F852F2" w:rsidRDefault="00F852F2" w:rsidP="00F852F2">
      <w:pPr>
        <w:spacing w:line="240" w:lineRule="auto"/>
        <w:jc w:val="center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 xml:space="preserve">Goiânia, </w:t>
      </w:r>
      <w:r w:rsidR="00881D55">
        <w:rPr>
          <w:rFonts w:ascii="Times New Roman" w:hAnsi="Times New Roman" w:cs="Times New Roman"/>
        </w:rPr>
        <w:t>31</w:t>
      </w:r>
      <w:r w:rsidR="008E5313" w:rsidRPr="00881D55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 xml:space="preserve">de </w:t>
      </w:r>
      <w:r w:rsidR="00CA1C8D">
        <w:rPr>
          <w:rFonts w:ascii="Times New Roman" w:hAnsi="Times New Roman" w:cs="Times New Roman"/>
        </w:rPr>
        <w:t>Agosto</w:t>
      </w:r>
      <w:r w:rsidRPr="00881D55">
        <w:rPr>
          <w:rFonts w:ascii="Times New Roman" w:hAnsi="Times New Roman" w:cs="Times New Roman"/>
        </w:rPr>
        <w:t xml:space="preserve"> de 2020.</w:t>
      </w:r>
    </w:p>
    <w:p w14:paraId="69683AFC" w14:textId="77777777" w:rsidR="00881D55" w:rsidRPr="00881D55" w:rsidRDefault="00881D55" w:rsidP="00881D55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20462B7A" w14:textId="796601E0" w:rsidR="00881D55" w:rsidRDefault="00881D55" w:rsidP="00881D55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5962E702" w14:textId="424522A6" w:rsidR="00CF63E0" w:rsidRDefault="00CF63E0" w:rsidP="00881D55">
      <w:pPr>
        <w:spacing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14F1BDC" w14:textId="77777777" w:rsidR="00CF63E0" w:rsidRDefault="00CF63E0" w:rsidP="00881D55">
      <w:pPr>
        <w:spacing w:line="240" w:lineRule="auto"/>
        <w:jc w:val="center"/>
        <w:rPr>
          <w:rFonts w:ascii="Times New Roman" w:hAnsi="Times New Roman" w:cs="Times New Roman"/>
        </w:rPr>
      </w:pPr>
    </w:p>
    <w:p w14:paraId="778C57CD" w14:textId="77777777" w:rsidR="00881D55" w:rsidRDefault="00881D55" w:rsidP="00881D55">
      <w:pPr>
        <w:jc w:val="both"/>
        <w:rPr>
          <w:rFonts w:ascii="Times New Roman" w:hAnsi="Times New Roman" w:cs="Times New Roman"/>
        </w:rPr>
      </w:pPr>
      <w:r w:rsidRPr="00A31685">
        <w:rPr>
          <w:rFonts w:ascii="Times New Roman" w:hAnsi="Times New Roman" w:cs="Times New Roman"/>
        </w:rPr>
        <w:t>Considerando a conjuntura epidemiológica, a necessidade de ações cautelosas em defesa da saúde dos conselheiros, convidados e colaboradores do Conselho e a implantação de reuniões deliberativas virtuais, atesto a veracidade e a autenticidade das informações prestadas</w:t>
      </w:r>
      <w:r>
        <w:rPr>
          <w:rFonts w:ascii="Times New Roman" w:hAnsi="Times New Roman" w:cs="Times New Roman"/>
        </w:rPr>
        <w:t xml:space="preserve"> (art. 7, parágrafo único, da Deliberação Plenária </w:t>
      </w:r>
      <w:r>
        <w:rPr>
          <w:rFonts w:ascii="Times New Roman" w:hAnsi="Times New Roman" w:cs="Times New Roman"/>
          <w:i/>
          <w:iCs/>
        </w:rPr>
        <w:t>Ad Referendum</w:t>
      </w:r>
      <w:r>
        <w:rPr>
          <w:rFonts w:ascii="Times New Roman" w:hAnsi="Times New Roman" w:cs="Times New Roman"/>
        </w:rPr>
        <w:t xml:space="preserve"> n. 07/2020-CAU/BR)</w:t>
      </w:r>
      <w:r w:rsidRPr="00A31685">
        <w:rPr>
          <w:rFonts w:ascii="Times New Roman" w:hAnsi="Times New Roman" w:cs="Times New Roman"/>
        </w:rPr>
        <w:t>.</w:t>
      </w:r>
    </w:p>
    <w:p w14:paraId="1D7E44F2" w14:textId="1027B49C" w:rsidR="00881D55" w:rsidRDefault="00881D55" w:rsidP="00F852F2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1DF3D2F2" w14:textId="77777777" w:rsidR="00881D55" w:rsidRPr="00A31685" w:rsidRDefault="00881D55" w:rsidP="00881D55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A31685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5E487D17" w14:textId="2DF03D7F" w:rsidR="00881D55" w:rsidRPr="00881D55" w:rsidRDefault="00881D55" w:rsidP="00881D55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A31685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0DCA6DB0" w14:textId="77777777" w:rsidR="000B14A5" w:rsidRPr="00881D55" w:rsidRDefault="000B14A5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29DEA094" w14:textId="2A7388A8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CA1C8D">
        <w:rPr>
          <w:rFonts w:ascii="Times New Roman" w:hAnsi="Times New Roman" w:cs="Times New Roman"/>
          <w:b/>
          <w:sz w:val="32"/>
          <w:szCs w:val="32"/>
        </w:rPr>
        <w:t>5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269"/>
      </w:tblGrid>
      <w:tr w:rsidR="00F852F2" w:rsidRPr="00881D55" w14:paraId="5BBC59C0" w14:textId="77777777" w:rsidTr="001C025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15D4BC1C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 xml:space="preserve">Arnaldo Mascarenhas Braga </w:t>
            </w:r>
            <w:r w:rsidR="00CF63E0">
              <w:rPr>
                <w:rFonts w:ascii="Times New Roman" w:hAnsi="Times New Roman" w:cs="Times New Roman"/>
              </w:rPr>
              <w:t>–</w:t>
            </w:r>
            <w:r w:rsidRPr="00881D55">
              <w:rPr>
                <w:rFonts w:ascii="Times New Roman" w:hAnsi="Times New Roman" w:cs="Times New Roman"/>
              </w:rPr>
              <w:t xml:space="preserve">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1E20839D" w:rsidR="00F852F2" w:rsidRPr="00881D55" w:rsidRDefault="001C0252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17048D08" w:rsidR="00F852F2" w:rsidRPr="00881D55" w:rsidRDefault="001C0252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BC7F833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24A323E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2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41FFA91E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025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2D6BA3F5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52F2" w:rsidRPr="00881D55" w14:paraId="43880410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12BC59EC" w:rsidR="00F852F2" w:rsidRPr="00881D55" w:rsidRDefault="00CA1C8D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0807C216" w:rsidR="00F852F2" w:rsidRPr="00881D55" w:rsidRDefault="001C0252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1EE189E3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95A768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2CAD85D5" w:rsidR="00F852F2" w:rsidRPr="00881D55" w:rsidRDefault="001C0252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81D55"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1C025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4C204BA2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Sessão Plenária nº: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BD5213" w:rsidRPr="00881D55">
              <w:rPr>
                <w:rFonts w:ascii="Times New Roman" w:hAnsi="Times New Roman" w:cs="Times New Roman"/>
              </w:rPr>
              <w:t>10</w:t>
            </w:r>
            <w:r w:rsidR="00CA1C8D">
              <w:rPr>
                <w:rFonts w:ascii="Times New Roman" w:hAnsi="Times New Roman" w:cs="Times New Roman"/>
              </w:rPr>
              <w:t>5</w:t>
            </w:r>
            <w:r w:rsidRPr="00881D55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881D55">
              <w:rPr>
                <w:rFonts w:ascii="Times New Roman" w:hAnsi="Times New Roman" w:cs="Times New Roman"/>
                <w:b/>
              </w:rPr>
              <w:t>Data:</w:t>
            </w:r>
            <w:r w:rsidRPr="00881D55">
              <w:rPr>
                <w:rFonts w:ascii="Times New Roman" w:hAnsi="Times New Roman" w:cs="Times New Roman"/>
              </w:rPr>
              <w:t xml:space="preserve"> </w:t>
            </w:r>
            <w:r w:rsidR="00881D55">
              <w:rPr>
                <w:rFonts w:ascii="Times New Roman" w:hAnsi="Times New Roman" w:cs="Times New Roman"/>
              </w:rPr>
              <w:t>31</w:t>
            </w:r>
            <w:r w:rsidR="00473519" w:rsidRPr="00881D55">
              <w:rPr>
                <w:rFonts w:ascii="Times New Roman" w:hAnsi="Times New Roman" w:cs="Times New Roman"/>
              </w:rPr>
              <w:t>/</w:t>
            </w:r>
            <w:r w:rsidR="00D27EEE" w:rsidRPr="00881D55">
              <w:rPr>
                <w:rFonts w:ascii="Times New Roman" w:hAnsi="Times New Roman" w:cs="Times New Roman"/>
              </w:rPr>
              <w:t>0</w:t>
            </w:r>
            <w:r w:rsidR="00CA1C8D">
              <w:rPr>
                <w:rFonts w:ascii="Times New Roman" w:hAnsi="Times New Roman" w:cs="Times New Roman"/>
              </w:rPr>
              <w:t>8</w:t>
            </w:r>
            <w:r w:rsidRPr="00881D55">
              <w:rPr>
                <w:rFonts w:ascii="Times New Roman" w:hAnsi="Times New Roman" w:cs="Times New Roman"/>
              </w:rPr>
              <w:t>/20</w:t>
            </w:r>
            <w:r w:rsidR="00D27EEE" w:rsidRPr="00881D55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2CDCAC19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1C0252" w:rsidRPr="001C0252">
              <w:rPr>
                <w:rFonts w:ascii="Times New Roman" w:hAnsi="Times New Roman" w:cs="Times New Roman"/>
              </w:rPr>
              <w:t>Análise do Acordo Coletivo de 2020</w:t>
            </w:r>
          </w:p>
          <w:p w14:paraId="6116DCB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616C986D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E26D98" w:rsidRPr="00881D55">
              <w:rPr>
                <w:rFonts w:ascii="Times New Roman" w:hAnsi="Times New Roman" w:cs="Times New Roman"/>
              </w:rPr>
              <w:t xml:space="preserve"> 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1C0252">
              <w:rPr>
                <w:rFonts w:ascii="Times New Roman" w:hAnsi="Times New Roman" w:cs="Times New Roman"/>
              </w:rPr>
              <w:t>5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 xml:space="preserve"> 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1C0252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CA1C8D">
              <w:rPr>
                <w:rFonts w:ascii="Times New Roman" w:hAnsi="Times New Roman" w:cs="Times New Roman"/>
              </w:rPr>
              <w:t xml:space="preserve"> </w:t>
            </w:r>
            <w:r w:rsidR="001C0252">
              <w:rPr>
                <w:rFonts w:ascii="Times New Roman" w:hAnsi="Times New Roman" w:cs="Times New Roman"/>
              </w:rPr>
              <w:t>6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EA63" w14:textId="77777777" w:rsidR="0093309C" w:rsidRDefault="0093309C">
      <w:pPr>
        <w:spacing w:after="0" w:line="240" w:lineRule="auto"/>
      </w:pPr>
      <w:r>
        <w:separator/>
      </w:r>
    </w:p>
  </w:endnote>
  <w:endnote w:type="continuationSeparator" w:id="0">
    <w:p w14:paraId="01727B1D" w14:textId="77777777" w:rsidR="0093309C" w:rsidRDefault="0093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B1170" w14:textId="77777777" w:rsidR="0093309C" w:rsidRDefault="0093309C">
      <w:pPr>
        <w:spacing w:after="0" w:line="240" w:lineRule="auto"/>
      </w:pPr>
      <w:r>
        <w:separator/>
      </w:r>
    </w:p>
  </w:footnote>
  <w:footnote w:type="continuationSeparator" w:id="0">
    <w:p w14:paraId="240F1771" w14:textId="77777777" w:rsidR="0093309C" w:rsidRDefault="0093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0252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688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9A6"/>
    <w:rsid w:val="00747D69"/>
    <w:rsid w:val="00760C88"/>
    <w:rsid w:val="00780A4D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A188C"/>
    <w:rsid w:val="008A6B5E"/>
    <w:rsid w:val="008B190F"/>
    <w:rsid w:val="008E5313"/>
    <w:rsid w:val="008F7A37"/>
    <w:rsid w:val="00930ACF"/>
    <w:rsid w:val="0093309C"/>
    <w:rsid w:val="00945720"/>
    <w:rsid w:val="0095399E"/>
    <w:rsid w:val="00965770"/>
    <w:rsid w:val="009B74FD"/>
    <w:rsid w:val="009D5329"/>
    <w:rsid w:val="009E4CFF"/>
    <w:rsid w:val="00A13388"/>
    <w:rsid w:val="00A22778"/>
    <w:rsid w:val="00A43C6E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A06E1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A1C8D"/>
    <w:rsid w:val="00CE7A8B"/>
    <w:rsid w:val="00CF63E0"/>
    <w:rsid w:val="00D166A2"/>
    <w:rsid w:val="00D27EEE"/>
    <w:rsid w:val="00D52D29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3</cp:revision>
  <cp:lastPrinted>2020-04-24T19:34:00Z</cp:lastPrinted>
  <dcterms:created xsi:type="dcterms:W3CDTF">2020-08-31T18:34:00Z</dcterms:created>
  <dcterms:modified xsi:type="dcterms:W3CDTF">2020-08-31T18:42:00Z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