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C251E" w:rsidRDefault="004730AC">
      <w:pPr>
        <w:pStyle w:val="Standarduser"/>
        <w:tabs>
          <w:tab w:val="clear" w:pos="708"/>
          <w:tab w:val="left" w:pos="1445"/>
        </w:tabs>
        <w:spacing w:line="312" w:lineRule="auto"/>
        <w:jc w:val="center"/>
      </w:pPr>
      <w:bookmarkStart w:id="0" w:name="_GoBack"/>
      <w:bookmarkEnd w:id="0"/>
      <w:r>
        <w:rPr>
          <w:rFonts w:ascii="Arial" w:hAnsi="Arial" w:cs="Arial"/>
          <w:b/>
          <w:u w:val="single"/>
        </w:rPr>
        <w:t>SÚMULA DA 5</w:t>
      </w:r>
      <w:r w:rsidR="009B6A28">
        <w:rPr>
          <w:rFonts w:ascii="Arial" w:hAnsi="Arial" w:cs="Arial"/>
          <w:b/>
          <w:u w:val="single"/>
        </w:rPr>
        <w:t>7</w:t>
      </w:r>
      <w:r>
        <w:rPr>
          <w:rFonts w:ascii="Arial" w:hAnsi="Arial" w:cs="Arial"/>
          <w:b/>
          <w:u w:val="single"/>
        </w:rPr>
        <w:t xml:space="preserve">ª REUNIÃO ORDINÁRIA DA COMISSÃO DE ÉTICA E DISCIPLINA, DO CONSELHO DE ARQUITETURA E URBANISMO DE GOIÁS, REALIZADA NO DIA </w:t>
      </w:r>
      <w:r w:rsidR="00361654">
        <w:rPr>
          <w:rFonts w:ascii="Arial" w:hAnsi="Arial" w:cs="Arial"/>
          <w:b/>
          <w:u w:val="single"/>
        </w:rPr>
        <w:t>0</w:t>
      </w:r>
      <w:r w:rsidR="009B6A28">
        <w:rPr>
          <w:rFonts w:ascii="Arial" w:hAnsi="Arial" w:cs="Arial"/>
          <w:b/>
          <w:u w:val="single"/>
        </w:rPr>
        <w:t>3</w:t>
      </w:r>
      <w:r>
        <w:rPr>
          <w:rFonts w:ascii="Arial" w:hAnsi="Arial" w:cs="Arial"/>
          <w:b/>
          <w:u w:val="single"/>
        </w:rPr>
        <w:t xml:space="preserve"> DE </w:t>
      </w:r>
      <w:r w:rsidR="009B6A28">
        <w:rPr>
          <w:rFonts w:ascii="Arial" w:hAnsi="Arial" w:cs="Arial"/>
          <w:b/>
          <w:u w:val="single"/>
        </w:rPr>
        <w:t>ABRIL</w:t>
      </w:r>
      <w:r>
        <w:rPr>
          <w:rFonts w:ascii="Arial" w:hAnsi="Arial" w:cs="Arial"/>
          <w:b/>
          <w:u w:val="single"/>
        </w:rPr>
        <w:t xml:space="preserve"> DO ANO DE 20</w:t>
      </w:r>
      <w:r w:rsidR="007B4C09">
        <w:rPr>
          <w:rFonts w:ascii="Arial" w:hAnsi="Arial" w:cs="Arial"/>
          <w:b/>
          <w:u w:val="single"/>
        </w:rPr>
        <w:t>20</w:t>
      </w:r>
    </w:p>
    <w:p w:rsidR="00EC251E" w:rsidRDefault="004730AC">
      <w:pPr>
        <w:pStyle w:val="Standarduser"/>
        <w:tabs>
          <w:tab w:val="clear" w:pos="708"/>
          <w:tab w:val="left" w:pos="1445"/>
        </w:tabs>
        <w:spacing w:line="312" w:lineRule="auto"/>
        <w:ind w:left="737" w:right="1020"/>
        <w:jc w:val="center"/>
      </w:pPr>
      <w:r>
        <w:rPr>
          <w:rFonts w:ascii="Arial" w:hAnsi="Arial" w:cs="Arial"/>
          <w:b/>
          <w:u w:val="single"/>
        </w:rPr>
        <w:t>CED</w:t>
      </w:r>
    </w:p>
    <w:p w:rsidR="00EC251E" w:rsidRPr="00B32EAA" w:rsidRDefault="004730AC" w:rsidP="00B32EAA">
      <w:pPr>
        <w:pStyle w:val="Standarduser"/>
        <w:widowControl/>
        <w:tabs>
          <w:tab w:val="left" w:pos="1445"/>
        </w:tabs>
        <w:suppressAutoHyphens w:val="0"/>
        <w:spacing w:line="324" w:lineRule="auto"/>
        <w:jc w:val="both"/>
        <w:rPr>
          <w:rFonts w:ascii="Arial" w:hAnsi="Arial" w:cs="Arial"/>
          <w:color w:val="auto"/>
          <w:kern w:val="0"/>
          <w:shd w:val="clear" w:color="auto" w:fill="FFFFFF"/>
        </w:rPr>
      </w:pPr>
      <w:r>
        <w:rPr>
          <w:rStyle w:val="Fontepargpadro1"/>
          <w:rFonts w:ascii="Arial" w:hAnsi="Arial" w:cs="Arial"/>
        </w:rPr>
        <w:t>Às 1</w:t>
      </w:r>
      <w:r w:rsidR="0042514F">
        <w:rPr>
          <w:rStyle w:val="Fontepargpadro1"/>
          <w:rFonts w:ascii="Arial" w:hAnsi="Arial" w:cs="Arial"/>
        </w:rPr>
        <w:t>4</w:t>
      </w:r>
      <w:r>
        <w:rPr>
          <w:rStyle w:val="Fontepargpadro1"/>
          <w:rFonts w:ascii="Arial" w:hAnsi="Arial" w:cs="Arial"/>
        </w:rPr>
        <w:t>h</w:t>
      </w:r>
      <w:r w:rsidR="0042514F">
        <w:rPr>
          <w:rStyle w:val="Fontepargpadro1"/>
          <w:rFonts w:ascii="Arial" w:hAnsi="Arial" w:cs="Arial"/>
        </w:rPr>
        <w:t>3</w:t>
      </w:r>
      <w:r>
        <w:rPr>
          <w:rStyle w:val="Fontepargpadro1"/>
          <w:rFonts w:ascii="Arial" w:hAnsi="Arial" w:cs="Arial"/>
        </w:rPr>
        <w:t>0min (</w:t>
      </w:r>
      <w:r w:rsidR="00595BDA">
        <w:rPr>
          <w:rStyle w:val="Fontepargpadro1"/>
          <w:rFonts w:ascii="Arial" w:hAnsi="Arial" w:cs="Arial"/>
        </w:rPr>
        <w:t>catorze</w:t>
      </w:r>
      <w:r>
        <w:rPr>
          <w:rStyle w:val="Fontepargpadro1"/>
          <w:rFonts w:ascii="Arial" w:hAnsi="Arial" w:cs="Arial"/>
        </w:rPr>
        <w:t xml:space="preserve"> horas</w:t>
      </w:r>
      <w:r w:rsidR="00595BDA">
        <w:rPr>
          <w:rStyle w:val="Fontepargpadro1"/>
          <w:rFonts w:ascii="Arial" w:hAnsi="Arial" w:cs="Arial"/>
        </w:rPr>
        <w:t xml:space="preserve"> e trinta minutos</w:t>
      </w:r>
      <w:r>
        <w:rPr>
          <w:rStyle w:val="Fontepargpadro1"/>
          <w:rFonts w:ascii="Arial" w:hAnsi="Arial" w:cs="Arial"/>
        </w:rPr>
        <w:t xml:space="preserve">) do dia </w:t>
      </w:r>
      <w:r w:rsidR="00361654">
        <w:rPr>
          <w:rStyle w:val="Fontepargpadro1"/>
          <w:rFonts w:ascii="Arial" w:hAnsi="Arial" w:cs="Arial"/>
        </w:rPr>
        <w:t>0</w:t>
      </w:r>
      <w:r w:rsidR="009B6A28">
        <w:rPr>
          <w:rStyle w:val="Fontepargpadro1"/>
          <w:rFonts w:ascii="Arial" w:hAnsi="Arial" w:cs="Arial"/>
        </w:rPr>
        <w:t>3</w:t>
      </w:r>
      <w:r>
        <w:rPr>
          <w:rStyle w:val="Fontepargpadro1"/>
          <w:rFonts w:ascii="Arial" w:hAnsi="Arial" w:cs="Arial"/>
        </w:rPr>
        <w:t xml:space="preserve"> (</w:t>
      </w:r>
      <w:r w:rsidR="009B6A28">
        <w:rPr>
          <w:rStyle w:val="Fontepargpadro1"/>
          <w:rFonts w:ascii="Arial" w:hAnsi="Arial" w:cs="Arial"/>
        </w:rPr>
        <w:t>três</w:t>
      </w:r>
      <w:r>
        <w:rPr>
          <w:rStyle w:val="Fontepargpadro1"/>
          <w:rFonts w:ascii="Arial" w:hAnsi="Arial" w:cs="Arial"/>
        </w:rPr>
        <w:t xml:space="preserve">), do mês de </w:t>
      </w:r>
      <w:r w:rsidR="009B6A28">
        <w:rPr>
          <w:rStyle w:val="Fontepargpadro1"/>
          <w:rFonts w:ascii="Arial" w:hAnsi="Arial" w:cs="Arial"/>
        </w:rPr>
        <w:t>abril</w:t>
      </w:r>
      <w:r>
        <w:rPr>
          <w:rStyle w:val="Fontepargpadro1"/>
          <w:rFonts w:ascii="Arial" w:hAnsi="Arial" w:cs="Arial"/>
        </w:rPr>
        <w:t>, do ano de 20</w:t>
      </w:r>
      <w:r w:rsidR="00900F68">
        <w:rPr>
          <w:rStyle w:val="Fontepargpadro1"/>
          <w:rFonts w:ascii="Arial" w:hAnsi="Arial" w:cs="Arial"/>
        </w:rPr>
        <w:t>20</w:t>
      </w:r>
      <w:r>
        <w:rPr>
          <w:rStyle w:val="Fontepargpadro1"/>
          <w:rFonts w:ascii="Arial" w:hAnsi="Arial" w:cs="Arial"/>
        </w:rPr>
        <w:t xml:space="preserve"> (dois mil e </w:t>
      </w:r>
      <w:r w:rsidR="00900F68">
        <w:rPr>
          <w:rStyle w:val="Fontepargpadro1"/>
          <w:rFonts w:ascii="Arial" w:hAnsi="Arial" w:cs="Arial"/>
        </w:rPr>
        <w:t>vinte</w:t>
      </w:r>
      <w:r>
        <w:rPr>
          <w:rStyle w:val="Fontepargpadro1"/>
          <w:rFonts w:ascii="Arial" w:hAnsi="Arial" w:cs="Arial"/>
        </w:rPr>
        <w:t xml:space="preserve">), </w:t>
      </w:r>
      <w:r w:rsidR="009B6A28">
        <w:rPr>
          <w:rStyle w:val="Fontepargpadro1"/>
          <w:rFonts w:ascii="Arial" w:hAnsi="Arial" w:cs="Arial"/>
        </w:rPr>
        <w:t>por meio de aplicativo de reuniões</w:t>
      </w:r>
      <w:r>
        <w:rPr>
          <w:rStyle w:val="Fontepargpadro1"/>
          <w:rFonts w:ascii="Arial" w:hAnsi="Arial" w:cs="Arial"/>
        </w:rPr>
        <w:t xml:space="preserve">, iniciou-se a Reunião Ordinária da Comissão de Ética e Disciplina, com a presença dos Conselheiros Estaduais membros: </w:t>
      </w:r>
      <w:r w:rsidR="00361654">
        <w:rPr>
          <w:rStyle w:val="Fontepargpadro1"/>
          <w:rFonts w:ascii="Arial" w:hAnsi="Arial" w:cs="Arial"/>
          <w:b/>
          <w:bCs/>
        </w:rPr>
        <w:t xml:space="preserve">Fernanda </w:t>
      </w:r>
      <w:r w:rsidR="005E7D51">
        <w:rPr>
          <w:rStyle w:val="Fontepargpadro1"/>
          <w:rFonts w:ascii="Arial" w:hAnsi="Arial" w:cs="Arial"/>
          <w:b/>
          <w:bCs/>
        </w:rPr>
        <w:t xml:space="preserve">Antônia Fontes </w:t>
      </w:r>
      <w:r w:rsidR="00361654">
        <w:rPr>
          <w:rStyle w:val="Fontepargpadro1"/>
          <w:rFonts w:ascii="Arial" w:hAnsi="Arial" w:cs="Arial"/>
          <w:b/>
          <w:bCs/>
        </w:rPr>
        <w:t>Mendonça</w:t>
      </w:r>
      <w:r w:rsidR="00361654">
        <w:rPr>
          <w:rStyle w:val="Fontepargpadro1"/>
          <w:rFonts w:ascii="Arial" w:hAnsi="Arial" w:cs="Arial"/>
        </w:rPr>
        <w:t xml:space="preserve"> (Coordenadora) </w:t>
      </w:r>
      <w:r>
        <w:rPr>
          <w:rStyle w:val="Fontepargpadro1"/>
          <w:rFonts w:ascii="Arial" w:hAnsi="Arial" w:cs="Arial"/>
          <w:b/>
          <w:bCs/>
        </w:rPr>
        <w:t>Frederico André Rabelo</w:t>
      </w:r>
      <w:r>
        <w:rPr>
          <w:rStyle w:val="Fontepargpadro1"/>
          <w:rFonts w:ascii="Arial" w:hAnsi="Arial" w:cs="Arial"/>
        </w:rPr>
        <w:t xml:space="preserve"> (Coordenador Adjunto) </w:t>
      </w:r>
      <w:r>
        <w:rPr>
          <w:rStyle w:val="Fontepargpadro1"/>
          <w:rFonts w:ascii="Arial" w:hAnsi="Arial" w:cs="Arial"/>
          <w:shd w:val="clear" w:color="auto" w:fill="FFFFFF"/>
        </w:rPr>
        <w:t>e</w:t>
      </w:r>
      <w:r>
        <w:rPr>
          <w:rStyle w:val="Fontepargpadro1"/>
          <w:rFonts w:ascii="Arial" w:hAnsi="Arial" w:cs="Arial"/>
        </w:rPr>
        <w:t xml:space="preserve"> </w:t>
      </w:r>
      <w:r w:rsidR="00EF2638">
        <w:rPr>
          <w:rStyle w:val="Fontepargpadro1"/>
          <w:rFonts w:ascii="Arial" w:hAnsi="Arial" w:cs="Arial"/>
          <w:b/>
          <w:bCs/>
          <w:shd w:val="clear" w:color="auto" w:fill="FFFFFF"/>
        </w:rPr>
        <w:t>Luciano Mendes Caixeta</w:t>
      </w:r>
      <w:r>
        <w:rPr>
          <w:rStyle w:val="Fontepargpadro1"/>
          <w:rFonts w:ascii="Arial" w:hAnsi="Arial" w:cs="Arial"/>
          <w:b/>
          <w:bCs/>
        </w:rPr>
        <w:t xml:space="preserve"> </w:t>
      </w:r>
      <w:r>
        <w:rPr>
          <w:rStyle w:val="Fontepargpadro1"/>
          <w:rFonts w:ascii="Arial" w:hAnsi="Arial" w:cs="Arial"/>
        </w:rPr>
        <w:t>(</w:t>
      </w:r>
      <w:r w:rsidR="000E7943">
        <w:rPr>
          <w:rStyle w:val="Fontepargpadro1"/>
          <w:rFonts w:ascii="Arial" w:hAnsi="Arial" w:cs="Arial"/>
        </w:rPr>
        <w:t>membro</w:t>
      </w:r>
      <w:r>
        <w:rPr>
          <w:rStyle w:val="Fontepargpadro1"/>
          <w:rFonts w:ascii="Arial" w:hAnsi="Arial" w:cs="Arial"/>
          <w:bCs/>
        </w:rPr>
        <w:t>)</w:t>
      </w:r>
      <w:r>
        <w:rPr>
          <w:rStyle w:val="Fontepargpadro1"/>
          <w:rFonts w:ascii="Arial" w:hAnsi="Arial" w:cs="Arial"/>
          <w:shd w:val="clear" w:color="auto" w:fill="FFFFFF"/>
        </w:rPr>
        <w:t>. Presentes também o</w:t>
      </w:r>
      <w:r w:rsidR="00361654">
        <w:rPr>
          <w:rStyle w:val="Fontepargpadro1"/>
          <w:rFonts w:ascii="Arial" w:hAnsi="Arial" w:cs="Arial"/>
          <w:shd w:val="clear" w:color="auto" w:fill="FFFFFF"/>
        </w:rPr>
        <w:t>s</w:t>
      </w:r>
      <w:r>
        <w:rPr>
          <w:rStyle w:val="Fontepargpadro1"/>
          <w:rFonts w:ascii="Arial" w:hAnsi="Arial" w:cs="Arial"/>
          <w:shd w:val="clear" w:color="auto" w:fill="FFFFFF"/>
        </w:rPr>
        <w:t xml:space="preserve"> empregado</w:t>
      </w:r>
      <w:r w:rsidR="00361654">
        <w:rPr>
          <w:rStyle w:val="Fontepargpadro1"/>
          <w:rFonts w:ascii="Arial" w:hAnsi="Arial" w:cs="Arial"/>
          <w:shd w:val="clear" w:color="auto" w:fill="FFFFFF"/>
        </w:rPr>
        <w:t>s</w:t>
      </w:r>
      <w:r>
        <w:rPr>
          <w:rStyle w:val="Fontepargpadro1"/>
          <w:rFonts w:ascii="Arial" w:hAnsi="Arial" w:cs="Arial"/>
          <w:shd w:val="clear" w:color="auto" w:fill="FFFFFF"/>
        </w:rPr>
        <w:t xml:space="preserve"> público</w:t>
      </w:r>
      <w:r w:rsidR="00361654">
        <w:rPr>
          <w:rStyle w:val="Fontepargpadro1"/>
          <w:rFonts w:ascii="Arial" w:hAnsi="Arial" w:cs="Arial"/>
          <w:shd w:val="clear" w:color="auto" w:fill="FFFFFF"/>
        </w:rPr>
        <w:t>s</w:t>
      </w:r>
      <w:r>
        <w:rPr>
          <w:rStyle w:val="Fontepargpadro1"/>
          <w:rFonts w:ascii="Arial" w:hAnsi="Arial" w:cs="Arial"/>
          <w:shd w:val="clear" w:color="auto" w:fill="FFFFFF"/>
        </w:rPr>
        <w:t xml:space="preserve"> do CAU/GO: </w:t>
      </w:r>
      <w:r w:rsidR="00BA01DC" w:rsidRPr="00361654">
        <w:rPr>
          <w:rStyle w:val="Fontepargpadro1"/>
          <w:rFonts w:ascii="Arial" w:hAnsi="Arial" w:cs="Arial"/>
          <w:b/>
          <w:shd w:val="clear" w:color="auto" w:fill="FFFFFF"/>
        </w:rPr>
        <w:t>Giovana Lacerda Jacomini</w:t>
      </w:r>
      <w:r w:rsidR="00BA01DC">
        <w:rPr>
          <w:rStyle w:val="Fontepargpadro1"/>
          <w:rFonts w:ascii="Arial" w:hAnsi="Arial" w:cs="Arial"/>
          <w:shd w:val="clear" w:color="auto" w:fill="FFFFFF"/>
        </w:rPr>
        <w:t xml:space="preserve"> (Gerente Técnica), </w:t>
      </w:r>
      <w:r>
        <w:rPr>
          <w:rStyle w:val="Fontepargpadro1"/>
          <w:rFonts w:ascii="Arial" w:hAnsi="Arial" w:cs="Arial"/>
          <w:b/>
          <w:bCs/>
          <w:shd w:val="clear" w:color="auto" w:fill="FFFFFF"/>
        </w:rPr>
        <w:t>Romeu José Jankowski Júnior</w:t>
      </w:r>
      <w:r>
        <w:rPr>
          <w:rStyle w:val="Fontepargpadro1"/>
          <w:rFonts w:ascii="Arial" w:hAnsi="Arial" w:cs="Arial"/>
          <w:shd w:val="clear" w:color="auto" w:fill="FFFFFF"/>
        </w:rPr>
        <w:t xml:space="preserve"> (Assessor Jurídico/Assessor de Plenário e Comissões)</w:t>
      </w:r>
      <w:r w:rsidR="00BA01DC">
        <w:rPr>
          <w:rStyle w:val="Fontepargpadro1"/>
          <w:rFonts w:ascii="Arial" w:hAnsi="Arial" w:cs="Arial"/>
          <w:shd w:val="clear" w:color="auto" w:fill="FFFFFF"/>
        </w:rPr>
        <w:t xml:space="preserve"> e </w:t>
      </w:r>
      <w:r w:rsidR="00BA01DC">
        <w:rPr>
          <w:rStyle w:val="Fontepargpadro1"/>
          <w:rFonts w:ascii="Arial" w:hAnsi="Arial" w:cs="Arial"/>
          <w:b/>
          <w:bCs/>
          <w:shd w:val="clear" w:color="auto" w:fill="FFFFFF"/>
        </w:rPr>
        <w:t>Paulo Victor Seixo Costa</w:t>
      </w:r>
      <w:r w:rsidR="00BA01DC">
        <w:rPr>
          <w:rStyle w:val="Fontepargpadro1"/>
          <w:rFonts w:ascii="Arial" w:hAnsi="Arial" w:cs="Arial"/>
          <w:shd w:val="clear" w:color="auto" w:fill="FFFFFF"/>
        </w:rPr>
        <w:t xml:space="preserve"> (Supervisor Administrativo)</w:t>
      </w:r>
      <w:r>
        <w:rPr>
          <w:rStyle w:val="Fontepargpadro1"/>
          <w:rFonts w:ascii="Arial" w:hAnsi="Arial" w:cs="Arial"/>
          <w:shd w:val="clear" w:color="auto" w:fill="FFFFFF"/>
        </w:rPr>
        <w:t xml:space="preserve">. </w:t>
      </w:r>
      <w:r>
        <w:rPr>
          <w:rStyle w:val="Fontepargpadro1"/>
          <w:rFonts w:ascii="Arial" w:hAnsi="Arial" w:cs="Arial"/>
          <w:b/>
          <w:bCs/>
          <w:shd w:val="clear" w:color="auto" w:fill="FFFFFF"/>
        </w:rPr>
        <w:t xml:space="preserve">I) Verificação de quórum. </w:t>
      </w:r>
      <w:r w:rsidR="00361654">
        <w:rPr>
          <w:rStyle w:val="Fontepargpadro1"/>
          <w:rFonts w:ascii="Arial" w:hAnsi="Arial" w:cs="Arial"/>
          <w:bCs/>
          <w:shd w:val="clear" w:color="auto" w:fill="FFFFFF"/>
        </w:rPr>
        <w:t>A</w:t>
      </w:r>
      <w:r>
        <w:rPr>
          <w:rStyle w:val="Fontepargpadro1"/>
          <w:rFonts w:ascii="Arial" w:hAnsi="Arial" w:cs="Arial"/>
          <w:bCs/>
          <w:shd w:val="clear" w:color="auto" w:fill="FFFFFF"/>
        </w:rPr>
        <w:t xml:space="preserve"> </w:t>
      </w:r>
      <w:r>
        <w:rPr>
          <w:rStyle w:val="Fontepargpadro1"/>
          <w:rFonts w:ascii="Arial" w:hAnsi="Arial" w:cs="Arial"/>
          <w:b/>
          <w:bCs/>
          <w:shd w:val="clear" w:color="auto" w:fill="FFFFFF"/>
        </w:rPr>
        <w:t>Coordenador</w:t>
      </w:r>
      <w:r w:rsidR="00361654">
        <w:rPr>
          <w:rStyle w:val="Fontepargpadro1"/>
          <w:rFonts w:ascii="Arial" w:hAnsi="Arial" w:cs="Arial"/>
          <w:b/>
          <w:bCs/>
          <w:shd w:val="clear" w:color="auto" w:fill="FFFFFF"/>
        </w:rPr>
        <w:t>a</w:t>
      </w:r>
      <w:r w:rsidR="000E7943">
        <w:rPr>
          <w:rStyle w:val="Fontepargpadro1"/>
          <w:rFonts w:ascii="Arial" w:hAnsi="Arial" w:cs="Arial"/>
          <w:b/>
          <w:bCs/>
          <w:shd w:val="clear" w:color="auto" w:fill="FFFFFF"/>
        </w:rPr>
        <w:t xml:space="preserve"> </w:t>
      </w:r>
      <w:r>
        <w:rPr>
          <w:rStyle w:val="Fontepargpadro1"/>
          <w:rFonts w:ascii="Arial" w:hAnsi="Arial" w:cs="Arial"/>
          <w:bCs/>
          <w:shd w:val="clear" w:color="auto" w:fill="FFFFFF"/>
        </w:rPr>
        <w:t xml:space="preserve">verificou o quórum e declarou aberta a sessão. </w:t>
      </w:r>
      <w:r>
        <w:rPr>
          <w:rStyle w:val="Fontepargpadro1"/>
          <w:rFonts w:ascii="Arial" w:hAnsi="Arial" w:cs="Arial"/>
          <w:b/>
          <w:bCs/>
          <w:shd w:val="clear" w:color="auto" w:fill="FFFFFF"/>
        </w:rPr>
        <w:t xml:space="preserve">II) Leitura, discussão e aprovação da súmula da reunião anterior, </w:t>
      </w:r>
      <w:r w:rsidR="009B6A28">
        <w:rPr>
          <w:rStyle w:val="Fontepargpadro1"/>
          <w:rFonts w:ascii="Arial" w:hAnsi="Arial" w:cs="Arial"/>
          <w:b/>
          <w:bCs/>
          <w:shd w:val="clear" w:color="auto" w:fill="FFFFFF"/>
        </w:rPr>
        <w:t>07</w:t>
      </w:r>
      <w:r>
        <w:rPr>
          <w:rStyle w:val="Fontepargpadro1"/>
          <w:rFonts w:ascii="Arial" w:hAnsi="Arial" w:cs="Arial"/>
          <w:b/>
          <w:bCs/>
          <w:shd w:val="clear" w:color="auto" w:fill="FFFFFF"/>
        </w:rPr>
        <w:t>/</w:t>
      </w:r>
      <w:r w:rsidR="009B6A28">
        <w:rPr>
          <w:rStyle w:val="Fontepargpadro1"/>
          <w:rFonts w:ascii="Arial" w:hAnsi="Arial" w:cs="Arial"/>
          <w:b/>
          <w:bCs/>
          <w:shd w:val="clear" w:color="auto" w:fill="FFFFFF"/>
        </w:rPr>
        <w:t>02/2020</w:t>
      </w:r>
      <w:r>
        <w:rPr>
          <w:rStyle w:val="Fontepargpadro1"/>
          <w:rFonts w:ascii="Arial" w:hAnsi="Arial" w:cs="Arial"/>
          <w:b/>
          <w:bCs/>
          <w:shd w:val="clear" w:color="auto" w:fill="FFFFFF"/>
        </w:rPr>
        <w:t xml:space="preserve">. </w:t>
      </w:r>
      <w:r>
        <w:rPr>
          <w:rStyle w:val="Fontepargpadro1"/>
          <w:rFonts w:ascii="Arial" w:hAnsi="Arial" w:cs="Arial"/>
          <w:bCs/>
          <w:shd w:val="clear" w:color="auto" w:fill="FFFFFF"/>
        </w:rPr>
        <w:t xml:space="preserve">Súmula aprovada por </w:t>
      </w:r>
      <w:r w:rsidR="009B6A28">
        <w:rPr>
          <w:rStyle w:val="Fontepargpadro1"/>
          <w:rFonts w:ascii="Arial" w:hAnsi="Arial" w:cs="Arial"/>
          <w:bCs/>
          <w:shd w:val="clear" w:color="auto" w:fill="FFFFFF"/>
        </w:rPr>
        <w:t>unanimidade</w:t>
      </w:r>
      <w:r>
        <w:rPr>
          <w:rStyle w:val="Fontepargpadro1"/>
          <w:rFonts w:ascii="Arial" w:hAnsi="Arial" w:cs="Arial"/>
          <w:bCs/>
          <w:shd w:val="clear" w:color="auto" w:fill="FFFFFF"/>
        </w:rPr>
        <w:t xml:space="preserve">. </w:t>
      </w:r>
      <w:r>
        <w:rPr>
          <w:rStyle w:val="Fontepargpadro1"/>
          <w:rFonts w:ascii="Arial" w:hAnsi="Arial" w:cs="Arial"/>
          <w:b/>
          <w:bCs/>
          <w:shd w:val="clear" w:color="auto" w:fill="FFFFFF"/>
        </w:rPr>
        <w:t>III) Comunicações.</w:t>
      </w:r>
      <w:r>
        <w:rPr>
          <w:rStyle w:val="Fontepargpadro1"/>
          <w:rFonts w:ascii="Arial" w:hAnsi="Arial" w:cs="Arial"/>
          <w:bCs/>
          <w:shd w:val="clear" w:color="auto" w:fill="FFFFFF"/>
        </w:rPr>
        <w:t xml:space="preserve"> </w:t>
      </w:r>
      <w:r w:rsidR="009B6A28">
        <w:rPr>
          <w:rStyle w:val="Fontepargpadro1"/>
          <w:rFonts w:ascii="Arial" w:hAnsi="Arial" w:cs="Arial"/>
          <w:bCs/>
          <w:shd w:val="clear" w:color="auto" w:fill="FFFFFF"/>
        </w:rPr>
        <w:t xml:space="preserve">Devido à pandemia de Covid-19 e às medidas restritivas de circulação e aglomeração de pessoas, impactando vários setores da sociedade e levando a adaptações no trabalho, </w:t>
      </w:r>
      <w:r w:rsidR="001F7073">
        <w:rPr>
          <w:rStyle w:val="Fontepargpadro1"/>
          <w:rFonts w:ascii="Arial" w:hAnsi="Arial" w:cs="Arial"/>
          <w:bCs/>
          <w:shd w:val="clear" w:color="auto" w:fill="FFFFFF"/>
        </w:rPr>
        <w:t>a exemplo do</w:t>
      </w:r>
      <w:r w:rsidR="009B6A28">
        <w:rPr>
          <w:rStyle w:val="Fontepargpadro1"/>
          <w:rFonts w:ascii="Arial" w:hAnsi="Arial" w:cs="Arial"/>
          <w:bCs/>
          <w:shd w:val="clear" w:color="auto" w:fill="FFFFFF"/>
        </w:rPr>
        <w:t xml:space="preserve"> </w:t>
      </w:r>
      <w:r w:rsidR="009B6A28" w:rsidRPr="009B6A28">
        <w:rPr>
          <w:rStyle w:val="Fontepargpadro1"/>
          <w:rFonts w:ascii="Arial" w:hAnsi="Arial" w:cs="Arial"/>
          <w:bCs/>
          <w:i/>
          <w:shd w:val="clear" w:color="auto" w:fill="FFFFFF"/>
        </w:rPr>
        <w:t>home office</w:t>
      </w:r>
      <w:r w:rsidR="009B6A28">
        <w:rPr>
          <w:rStyle w:val="Fontepargpadro1"/>
          <w:rFonts w:ascii="Arial" w:hAnsi="Arial" w:cs="Arial"/>
          <w:bCs/>
          <w:shd w:val="clear" w:color="auto" w:fill="FFFFFF"/>
        </w:rPr>
        <w:t>, o CAU/BR decidiu por suspender os prazos processuais. Por isso, o</w:t>
      </w:r>
      <w:r w:rsidR="00B47107">
        <w:rPr>
          <w:rStyle w:val="Fontepargpadro1"/>
          <w:rFonts w:ascii="Arial" w:hAnsi="Arial" w:cs="Arial"/>
          <w:bCs/>
          <w:shd w:val="clear" w:color="auto" w:fill="FFFFFF"/>
        </w:rPr>
        <w:t xml:space="preserve"> Assessor Jurídico/Assessor de Plenário e Comissões </w:t>
      </w:r>
      <w:r w:rsidR="00B47107">
        <w:rPr>
          <w:rStyle w:val="Fontepargpadro1"/>
          <w:rFonts w:ascii="Arial" w:hAnsi="Arial" w:cs="Arial"/>
          <w:b/>
          <w:shd w:val="clear" w:color="auto" w:fill="FFFFFF"/>
        </w:rPr>
        <w:t xml:space="preserve">Romeu José Jankowski Júnior </w:t>
      </w:r>
      <w:r w:rsidR="009B6A28">
        <w:rPr>
          <w:rStyle w:val="Fontepargpadro1"/>
          <w:rFonts w:ascii="Arial" w:hAnsi="Arial" w:cs="Arial"/>
          <w:bCs/>
          <w:shd w:val="clear" w:color="auto" w:fill="FFFFFF"/>
        </w:rPr>
        <w:t>sugeriu à Comissão fazer o mesmo, o que foi acatado por unanimidade</w:t>
      </w:r>
      <w:r w:rsidR="000A2643">
        <w:rPr>
          <w:rStyle w:val="Fontepargpadro1"/>
          <w:rFonts w:ascii="Arial" w:hAnsi="Arial" w:cs="Arial"/>
          <w:shd w:val="clear" w:color="auto" w:fill="FFFFFF"/>
        </w:rPr>
        <w:t>.</w:t>
      </w:r>
      <w:r w:rsidR="00796EBF">
        <w:rPr>
          <w:rStyle w:val="Fontepargpadro1"/>
          <w:rFonts w:ascii="Arial" w:hAnsi="Arial" w:cs="Arial"/>
          <w:shd w:val="clear" w:color="auto" w:fill="FFFFFF"/>
        </w:rPr>
        <w:t xml:space="preserve"> </w:t>
      </w:r>
      <w:r w:rsidR="00AF58F0">
        <w:rPr>
          <w:rStyle w:val="Fontepargpadro1"/>
          <w:rFonts w:ascii="Arial" w:hAnsi="Arial" w:cs="Arial"/>
          <w:shd w:val="clear" w:color="auto" w:fill="FFFFFF"/>
        </w:rPr>
        <w:t xml:space="preserve">O Conselheiro Estadual </w:t>
      </w:r>
      <w:r w:rsidR="00AF58F0">
        <w:rPr>
          <w:rStyle w:val="Fontepargpadro1"/>
          <w:rFonts w:ascii="Arial" w:hAnsi="Arial" w:cs="Arial"/>
          <w:b/>
          <w:shd w:val="clear" w:color="auto" w:fill="FFFFFF"/>
        </w:rPr>
        <w:t>Luciano Mendes Caixeta</w:t>
      </w:r>
      <w:r w:rsidR="00AF58F0">
        <w:rPr>
          <w:rStyle w:val="Fontepargpadro1"/>
          <w:rFonts w:ascii="Arial" w:hAnsi="Arial" w:cs="Arial"/>
          <w:shd w:val="clear" w:color="auto" w:fill="FFFFFF"/>
        </w:rPr>
        <w:t xml:space="preserve"> </w:t>
      </w:r>
      <w:r w:rsidR="00AF58F0" w:rsidRPr="00AF58F0">
        <w:rPr>
          <w:rStyle w:val="Fontepargpadro1"/>
          <w:rFonts w:ascii="Arial" w:hAnsi="Arial" w:cs="Arial"/>
          <w:bCs/>
          <w:shd w:val="clear" w:color="auto" w:fill="FFFFFF"/>
        </w:rPr>
        <w:t xml:space="preserve">perguntou sobre os critérios de suspeição e impedimento, pois pessoas mais conhecidas poderiam ter vários impedimentos de análise de processos. </w:t>
      </w:r>
      <w:r w:rsidR="00AF58F0" w:rsidRPr="00AF58F0">
        <w:rPr>
          <w:rStyle w:val="Fontepargpadro1"/>
          <w:rFonts w:ascii="Arial" w:hAnsi="Arial" w:cs="Arial"/>
          <w:b/>
          <w:bCs/>
          <w:shd w:val="clear" w:color="auto" w:fill="FFFFFF"/>
        </w:rPr>
        <w:t>Romeu José Jankowski Júnior</w:t>
      </w:r>
      <w:r w:rsidR="00AF58F0">
        <w:rPr>
          <w:rStyle w:val="Fontepargpadro1"/>
          <w:rFonts w:ascii="Arial" w:hAnsi="Arial" w:cs="Arial"/>
          <w:bCs/>
          <w:shd w:val="clear" w:color="auto" w:fill="FFFFFF"/>
        </w:rPr>
        <w:t xml:space="preserve"> </w:t>
      </w:r>
      <w:r w:rsidR="00AF58F0" w:rsidRPr="00AF58F0">
        <w:rPr>
          <w:rStyle w:val="Fontepargpadro1"/>
          <w:rFonts w:ascii="Arial" w:hAnsi="Arial" w:cs="Arial"/>
          <w:bCs/>
          <w:shd w:val="clear" w:color="auto" w:fill="FFFFFF"/>
        </w:rPr>
        <w:t>explicou q</w:t>
      </w:r>
      <w:r w:rsidR="006C3736">
        <w:rPr>
          <w:rStyle w:val="Fontepargpadro1"/>
          <w:rFonts w:ascii="Arial" w:hAnsi="Arial" w:cs="Arial"/>
          <w:bCs/>
          <w:shd w:val="clear" w:color="auto" w:fill="FFFFFF"/>
        </w:rPr>
        <w:t>ue</w:t>
      </w:r>
      <w:r w:rsidR="0052360E">
        <w:rPr>
          <w:rStyle w:val="Fontepargpadro1"/>
          <w:rFonts w:ascii="Arial" w:hAnsi="Arial" w:cs="Arial"/>
          <w:bCs/>
          <w:shd w:val="clear" w:color="auto" w:fill="FFFFFF"/>
        </w:rPr>
        <w:t>, à luz da lei de processo administrativo (9.784/1999),</w:t>
      </w:r>
      <w:r w:rsidR="00AF58F0" w:rsidRPr="00AF58F0">
        <w:rPr>
          <w:rStyle w:val="Fontepargpadro1"/>
          <w:rFonts w:ascii="Arial" w:hAnsi="Arial" w:cs="Arial"/>
          <w:bCs/>
          <w:shd w:val="clear" w:color="auto" w:fill="FFFFFF"/>
        </w:rPr>
        <w:t xml:space="preserve"> </w:t>
      </w:r>
      <w:r w:rsidR="001F7073">
        <w:rPr>
          <w:rStyle w:val="Fontepargpadro1"/>
          <w:rFonts w:ascii="Arial" w:hAnsi="Arial" w:cs="Arial"/>
          <w:bCs/>
          <w:shd w:val="clear" w:color="auto" w:fill="FFFFFF"/>
        </w:rPr>
        <w:t>trata-se</w:t>
      </w:r>
      <w:r w:rsidR="006C3736">
        <w:rPr>
          <w:rStyle w:val="Fontepargpadro1"/>
          <w:rFonts w:ascii="Arial" w:hAnsi="Arial" w:cs="Arial"/>
          <w:bCs/>
          <w:shd w:val="clear" w:color="auto" w:fill="FFFFFF"/>
        </w:rPr>
        <w:t xml:space="preserve"> de </w:t>
      </w:r>
      <w:r w:rsidR="00AF58F0" w:rsidRPr="00AF58F0">
        <w:rPr>
          <w:rStyle w:val="Fontepargpadro1"/>
          <w:rFonts w:ascii="Arial" w:hAnsi="Arial" w:cs="Arial"/>
          <w:bCs/>
          <w:shd w:val="clear" w:color="auto" w:fill="FFFFFF"/>
        </w:rPr>
        <w:t xml:space="preserve">fatores objetivos o impedimento </w:t>
      </w:r>
      <w:r w:rsidR="0052360E">
        <w:rPr>
          <w:rStyle w:val="Fontepargpadro1"/>
          <w:rFonts w:ascii="Arial" w:hAnsi="Arial" w:cs="Arial"/>
          <w:bCs/>
          <w:shd w:val="clear" w:color="auto" w:fill="FFFFFF"/>
        </w:rPr>
        <w:t xml:space="preserve">(art. 18) </w:t>
      </w:r>
      <w:r w:rsidR="00AF58F0" w:rsidRPr="00AF58F0">
        <w:rPr>
          <w:rStyle w:val="Fontepargpadro1"/>
          <w:rFonts w:ascii="Arial" w:hAnsi="Arial" w:cs="Arial"/>
          <w:bCs/>
          <w:shd w:val="clear" w:color="auto" w:fill="FFFFFF"/>
        </w:rPr>
        <w:t xml:space="preserve">e subjetivos a suspeição (amizade </w:t>
      </w:r>
      <w:r w:rsidR="0052360E">
        <w:rPr>
          <w:rStyle w:val="Fontepargpadro1"/>
          <w:rFonts w:ascii="Arial" w:hAnsi="Arial" w:cs="Arial"/>
          <w:bCs/>
          <w:shd w:val="clear" w:color="auto" w:fill="FFFFFF"/>
        </w:rPr>
        <w:t xml:space="preserve">íntima </w:t>
      </w:r>
      <w:r w:rsidR="00AF58F0" w:rsidRPr="00AF58F0">
        <w:rPr>
          <w:rStyle w:val="Fontepargpadro1"/>
          <w:rFonts w:ascii="Arial" w:hAnsi="Arial" w:cs="Arial"/>
          <w:bCs/>
          <w:shd w:val="clear" w:color="auto" w:fill="FFFFFF"/>
        </w:rPr>
        <w:t>ou inimizade</w:t>
      </w:r>
      <w:r w:rsidR="006C3736">
        <w:rPr>
          <w:rStyle w:val="Fontepargpadro1"/>
          <w:rFonts w:ascii="Arial" w:hAnsi="Arial" w:cs="Arial"/>
          <w:bCs/>
          <w:shd w:val="clear" w:color="auto" w:fill="FFFFFF"/>
        </w:rPr>
        <w:t xml:space="preserve"> notória</w:t>
      </w:r>
      <w:r w:rsidR="0052360E">
        <w:rPr>
          <w:rStyle w:val="Fontepargpadro1"/>
          <w:rFonts w:ascii="Arial" w:hAnsi="Arial" w:cs="Arial"/>
          <w:bCs/>
          <w:shd w:val="clear" w:color="auto" w:fill="FFFFFF"/>
        </w:rPr>
        <w:t xml:space="preserve"> – art. 20</w:t>
      </w:r>
      <w:r w:rsidR="00AF58F0" w:rsidRPr="00AF58F0">
        <w:rPr>
          <w:rStyle w:val="Fontepargpadro1"/>
          <w:rFonts w:ascii="Arial" w:hAnsi="Arial" w:cs="Arial"/>
          <w:bCs/>
          <w:shd w:val="clear" w:color="auto" w:fill="FFFFFF"/>
        </w:rPr>
        <w:t xml:space="preserve">) e, na falta do </w:t>
      </w:r>
      <w:r w:rsidR="0052360E">
        <w:rPr>
          <w:rStyle w:val="Fontepargpadro1"/>
          <w:rFonts w:ascii="Arial" w:hAnsi="Arial" w:cs="Arial"/>
          <w:bCs/>
          <w:shd w:val="clear" w:color="auto" w:fill="FFFFFF"/>
        </w:rPr>
        <w:t>C</w:t>
      </w:r>
      <w:r w:rsidR="00AF58F0" w:rsidRPr="00AF58F0">
        <w:rPr>
          <w:rStyle w:val="Fontepargpadro1"/>
          <w:rFonts w:ascii="Arial" w:hAnsi="Arial" w:cs="Arial"/>
          <w:bCs/>
          <w:shd w:val="clear" w:color="auto" w:fill="FFFFFF"/>
        </w:rPr>
        <w:t xml:space="preserve">onselheiro tomar a iniciativa para se manifestar nesse sentido, o próprio denunciado pode comparecer e arguir essa suspeição. </w:t>
      </w:r>
      <w:r w:rsidR="0052360E">
        <w:rPr>
          <w:rStyle w:val="Fontepargpadro1"/>
          <w:rFonts w:ascii="Arial" w:hAnsi="Arial" w:cs="Arial"/>
          <w:bCs/>
          <w:shd w:val="clear" w:color="auto" w:fill="FFFFFF"/>
        </w:rPr>
        <w:t xml:space="preserve">Disse ainda que o denunciado a que o </w:t>
      </w:r>
      <w:r w:rsidR="0052360E">
        <w:rPr>
          <w:rStyle w:val="Fontepargpadro1"/>
          <w:rFonts w:ascii="Arial" w:hAnsi="Arial" w:cs="Arial"/>
          <w:b/>
          <w:bCs/>
          <w:shd w:val="clear" w:color="auto" w:fill="FFFFFF"/>
        </w:rPr>
        <w:t xml:space="preserve">Conselheiro </w:t>
      </w:r>
      <w:r w:rsidR="0052360E">
        <w:rPr>
          <w:rStyle w:val="Fontepargpadro1"/>
          <w:rFonts w:ascii="Arial" w:hAnsi="Arial" w:cs="Arial"/>
          <w:bCs/>
          <w:shd w:val="clear" w:color="auto" w:fill="FFFFFF"/>
        </w:rPr>
        <w:t xml:space="preserve">se refere </w:t>
      </w:r>
      <w:r w:rsidR="00AF58F0" w:rsidRPr="00AF58F0">
        <w:rPr>
          <w:rStyle w:val="Fontepargpadro1"/>
          <w:rFonts w:ascii="Arial" w:hAnsi="Arial" w:cs="Arial"/>
          <w:bCs/>
          <w:shd w:val="clear" w:color="auto" w:fill="FFFFFF"/>
        </w:rPr>
        <w:t>havia entrado em contato p</w:t>
      </w:r>
      <w:r w:rsidR="0052360E">
        <w:rPr>
          <w:rStyle w:val="Fontepargpadro1"/>
          <w:rFonts w:ascii="Arial" w:hAnsi="Arial" w:cs="Arial"/>
          <w:bCs/>
          <w:shd w:val="clear" w:color="auto" w:fill="FFFFFF"/>
        </w:rPr>
        <w:t>a</w:t>
      </w:r>
      <w:r w:rsidR="00AF58F0" w:rsidRPr="00AF58F0">
        <w:rPr>
          <w:rStyle w:val="Fontepargpadro1"/>
          <w:rFonts w:ascii="Arial" w:hAnsi="Arial" w:cs="Arial"/>
          <w:bCs/>
          <w:shd w:val="clear" w:color="auto" w:fill="FFFFFF"/>
        </w:rPr>
        <w:t>ra saber informações do processo</w:t>
      </w:r>
      <w:r w:rsidR="0052360E">
        <w:rPr>
          <w:rStyle w:val="Fontepargpadro1"/>
          <w:rFonts w:ascii="Arial" w:hAnsi="Arial" w:cs="Arial"/>
          <w:bCs/>
          <w:shd w:val="clear" w:color="auto" w:fill="FFFFFF"/>
        </w:rPr>
        <w:t>, mesmo após tentativas frustradas de notificação por correio,</w:t>
      </w:r>
      <w:r w:rsidR="00AF58F0" w:rsidRPr="00AF58F0">
        <w:rPr>
          <w:rStyle w:val="Fontepargpadro1"/>
          <w:rFonts w:ascii="Arial" w:hAnsi="Arial" w:cs="Arial"/>
          <w:bCs/>
          <w:shd w:val="clear" w:color="auto" w:fill="FFFFFF"/>
        </w:rPr>
        <w:t xml:space="preserve"> então </w:t>
      </w:r>
      <w:r w:rsidR="0052360E">
        <w:rPr>
          <w:rStyle w:val="Fontepargpadro1"/>
          <w:rFonts w:ascii="Arial" w:hAnsi="Arial" w:cs="Arial"/>
          <w:b/>
          <w:bCs/>
          <w:shd w:val="clear" w:color="auto" w:fill="FFFFFF"/>
        </w:rPr>
        <w:t>Romeu</w:t>
      </w:r>
      <w:r w:rsidR="00AF58F0" w:rsidRPr="00AF58F0">
        <w:rPr>
          <w:rStyle w:val="Fontepargpadro1"/>
          <w:rFonts w:ascii="Arial" w:hAnsi="Arial" w:cs="Arial"/>
          <w:bCs/>
          <w:shd w:val="clear" w:color="auto" w:fill="FFFFFF"/>
        </w:rPr>
        <w:t xml:space="preserve"> ver</w:t>
      </w:r>
      <w:r w:rsidR="0052360E">
        <w:rPr>
          <w:rStyle w:val="Fontepargpadro1"/>
          <w:rFonts w:ascii="Arial" w:hAnsi="Arial" w:cs="Arial"/>
          <w:bCs/>
          <w:shd w:val="clear" w:color="auto" w:fill="FFFFFF"/>
        </w:rPr>
        <w:t>ificará</w:t>
      </w:r>
      <w:r w:rsidR="00AF58F0" w:rsidRPr="00AF58F0">
        <w:rPr>
          <w:rStyle w:val="Fontepargpadro1"/>
          <w:rFonts w:ascii="Arial" w:hAnsi="Arial" w:cs="Arial"/>
          <w:bCs/>
          <w:shd w:val="clear" w:color="auto" w:fill="FFFFFF"/>
        </w:rPr>
        <w:t xml:space="preserve"> a possibilidade de digitaliza</w:t>
      </w:r>
      <w:r w:rsidR="00251208">
        <w:rPr>
          <w:rStyle w:val="Fontepargpadro1"/>
          <w:rFonts w:ascii="Arial" w:hAnsi="Arial" w:cs="Arial"/>
          <w:bCs/>
          <w:shd w:val="clear" w:color="auto" w:fill="FFFFFF"/>
        </w:rPr>
        <w:t>ção</w:t>
      </w:r>
      <w:r w:rsidR="00AF58F0" w:rsidRPr="00AF58F0">
        <w:rPr>
          <w:rStyle w:val="Fontepargpadro1"/>
          <w:rFonts w:ascii="Arial" w:hAnsi="Arial" w:cs="Arial"/>
          <w:bCs/>
          <w:shd w:val="clear" w:color="auto" w:fill="FFFFFF"/>
        </w:rPr>
        <w:t xml:space="preserve"> </w:t>
      </w:r>
      <w:r w:rsidR="00251208">
        <w:rPr>
          <w:rStyle w:val="Fontepargpadro1"/>
          <w:rFonts w:ascii="Arial" w:hAnsi="Arial" w:cs="Arial"/>
          <w:bCs/>
          <w:shd w:val="clear" w:color="auto" w:fill="FFFFFF"/>
        </w:rPr>
        <w:t>e envio a</w:t>
      </w:r>
      <w:r w:rsidR="0052360E">
        <w:rPr>
          <w:rStyle w:val="Fontepargpadro1"/>
          <w:rFonts w:ascii="Arial" w:hAnsi="Arial" w:cs="Arial"/>
          <w:bCs/>
          <w:shd w:val="clear" w:color="auto" w:fill="FFFFFF"/>
        </w:rPr>
        <w:t xml:space="preserve">o profissional </w:t>
      </w:r>
      <w:r w:rsidR="00251208">
        <w:rPr>
          <w:rStyle w:val="Fontepargpadro1"/>
          <w:rFonts w:ascii="Arial" w:hAnsi="Arial" w:cs="Arial"/>
          <w:bCs/>
          <w:shd w:val="clear" w:color="auto" w:fill="FFFFFF"/>
        </w:rPr>
        <w:t>para que se defenda</w:t>
      </w:r>
      <w:r w:rsidR="00AF58F0" w:rsidRPr="00AF58F0">
        <w:rPr>
          <w:rStyle w:val="Fontepargpadro1"/>
          <w:rFonts w:ascii="Arial" w:hAnsi="Arial" w:cs="Arial"/>
          <w:bCs/>
          <w:shd w:val="clear" w:color="auto" w:fill="FFFFFF"/>
        </w:rPr>
        <w:t>.</w:t>
      </w:r>
      <w:r w:rsidR="001E377E">
        <w:rPr>
          <w:rStyle w:val="Fontepargpadro1"/>
          <w:rFonts w:ascii="Arial" w:hAnsi="Arial" w:cs="Arial"/>
          <w:shd w:val="clear" w:color="auto" w:fill="FFFFFF"/>
        </w:rPr>
        <w:t xml:space="preserve"> </w:t>
      </w:r>
      <w:r>
        <w:rPr>
          <w:rStyle w:val="Fontepargpadro1"/>
          <w:rFonts w:ascii="Arial" w:hAnsi="Arial" w:cs="Arial"/>
          <w:b/>
          <w:bCs/>
          <w:shd w:val="clear" w:color="auto" w:fill="FFFFFF"/>
        </w:rPr>
        <w:t xml:space="preserve">IV) Apresentação da pauta e extra pauta, se houver. </w:t>
      </w:r>
      <w:r>
        <w:rPr>
          <w:rStyle w:val="Fontepargpadro1"/>
          <w:rFonts w:ascii="Arial" w:hAnsi="Arial" w:cs="Arial"/>
          <w:bCs/>
          <w:shd w:val="clear" w:color="auto" w:fill="FFFFFF"/>
        </w:rPr>
        <w:t xml:space="preserve">Pauta aprovada por unanimidade. </w:t>
      </w:r>
      <w:r>
        <w:rPr>
          <w:rStyle w:val="Fontepargpadro1"/>
          <w:rFonts w:ascii="Arial" w:hAnsi="Arial" w:cs="Arial"/>
          <w:b/>
          <w:bCs/>
          <w:shd w:val="clear" w:color="auto" w:fill="FFFFFF"/>
        </w:rPr>
        <w:t>V) Distribuição das matérias a serem relatadas: a) Análise de processos.</w:t>
      </w:r>
      <w:r>
        <w:rPr>
          <w:rStyle w:val="Fontepargpadro1"/>
          <w:rFonts w:ascii="Arial" w:hAnsi="Arial" w:cs="Arial"/>
          <w:kern w:val="0"/>
          <w:shd w:val="clear" w:color="auto" w:fill="FFFFFF"/>
        </w:rPr>
        <w:t xml:space="preserve"> </w:t>
      </w:r>
      <w:r>
        <w:rPr>
          <w:rStyle w:val="Fontepargpadro1"/>
          <w:rFonts w:ascii="Arial" w:hAnsi="Arial" w:cs="Arial"/>
          <w:b/>
          <w:bCs/>
          <w:kern w:val="0"/>
          <w:shd w:val="clear" w:color="auto" w:fill="FFFFFF"/>
        </w:rPr>
        <w:t xml:space="preserve">1. </w:t>
      </w:r>
      <w:r w:rsidR="00AC0956">
        <w:rPr>
          <w:rStyle w:val="Fontepargpadro1"/>
          <w:rFonts w:ascii="Arial" w:hAnsi="Arial" w:cs="Arial"/>
          <w:b/>
          <w:bCs/>
          <w:kern w:val="0"/>
          <w:shd w:val="clear" w:color="auto" w:fill="FFFFFF"/>
        </w:rPr>
        <w:t>Denúncias</w:t>
      </w:r>
      <w:r w:rsidR="00DB7A9C">
        <w:rPr>
          <w:rStyle w:val="Fontepargpadro1"/>
          <w:rFonts w:ascii="Arial" w:hAnsi="Arial" w:cs="Arial"/>
          <w:b/>
          <w:bCs/>
          <w:kern w:val="0"/>
          <w:shd w:val="clear" w:color="auto" w:fill="FFFFFF"/>
        </w:rPr>
        <w:t xml:space="preserve"> </w:t>
      </w:r>
      <w:r w:rsidR="00AC0956">
        <w:rPr>
          <w:rStyle w:val="Fontepargpadro1"/>
          <w:rFonts w:ascii="Arial" w:hAnsi="Arial" w:cs="Arial"/>
          <w:b/>
          <w:bCs/>
          <w:kern w:val="0"/>
          <w:shd w:val="clear" w:color="auto" w:fill="FFFFFF"/>
        </w:rPr>
        <w:t xml:space="preserve">relacionadas à </w:t>
      </w:r>
      <w:r w:rsidR="00251208">
        <w:rPr>
          <w:rStyle w:val="Fontepargpadro1"/>
          <w:rFonts w:ascii="Arial" w:hAnsi="Arial" w:cs="Arial"/>
          <w:b/>
          <w:bCs/>
          <w:kern w:val="0"/>
          <w:shd w:val="clear" w:color="auto" w:fill="FFFFFF"/>
        </w:rPr>
        <w:t>cobrança de comissões</w:t>
      </w:r>
      <w:r>
        <w:rPr>
          <w:rStyle w:val="Fontepargpadro1"/>
          <w:rFonts w:ascii="Arial" w:hAnsi="Arial" w:cs="Arial"/>
          <w:b/>
          <w:bCs/>
          <w:kern w:val="0"/>
          <w:shd w:val="clear" w:color="auto" w:fill="FFFFFF"/>
        </w:rPr>
        <w:t xml:space="preserve">. </w:t>
      </w:r>
      <w:r w:rsidR="00AC0956">
        <w:rPr>
          <w:rStyle w:val="Fontepargpadro1"/>
          <w:rFonts w:ascii="Arial" w:hAnsi="Arial" w:cs="Arial"/>
          <w:bCs/>
          <w:kern w:val="0"/>
          <w:shd w:val="clear" w:color="auto" w:fill="FFFFFF"/>
        </w:rPr>
        <w:t xml:space="preserve">Vencimento do prazo de complementação das denúncias de comissão, mais conhecida no meio como reserva </w:t>
      </w:r>
      <w:r w:rsidR="00AC0956">
        <w:rPr>
          <w:rStyle w:val="Fontepargpadro1"/>
          <w:rFonts w:ascii="Arial" w:hAnsi="Arial" w:cs="Arial"/>
          <w:bCs/>
          <w:kern w:val="0"/>
          <w:shd w:val="clear" w:color="auto" w:fill="FFFFFF"/>
        </w:rPr>
        <w:lastRenderedPageBreak/>
        <w:t xml:space="preserve">técnica – RT, sem manifestação da parte interessada. </w:t>
      </w:r>
      <w:r w:rsidR="00361654">
        <w:rPr>
          <w:rStyle w:val="Fontepargpadro1"/>
          <w:rFonts w:ascii="Arial" w:hAnsi="Arial" w:cs="Arial"/>
          <w:b/>
          <w:kern w:val="0"/>
          <w:u w:val="single"/>
          <w:shd w:val="clear" w:color="auto" w:fill="FFFFFF"/>
        </w:rPr>
        <w:t>ENCAMINHAMENTO.</w:t>
      </w:r>
      <w:r w:rsidR="00361654">
        <w:rPr>
          <w:rStyle w:val="Fontepargpadro1"/>
          <w:rFonts w:ascii="Arial" w:hAnsi="Arial" w:cs="Arial"/>
          <w:bCs/>
          <w:kern w:val="0"/>
          <w:u w:val="single"/>
          <w:shd w:val="clear" w:color="auto" w:fill="FFFFFF"/>
        </w:rPr>
        <w:t xml:space="preserve"> </w:t>
      </w:r>
      <w:r w:rsidR="00AC0956">
        <w:rPr>
          <w:rStyle w:val="Fontepargpadro1"/>
          <w:rFonts w:ascii="Arial" w:hAnsi="Arial" w:cs="Arial"/>
          <w:kern w:val="0"/>
          <w:u w:val="single"/>
          <w:shd w:val="clear" w:color="auto" w:fill="FFFFFF"/>
        </w:rPr>
        <w:t>Juízo de admissibilidade desfavorável à abertura de processo, dando prazo</w:t>
      </w:r>
      <w:r w:rsidR="0030455F">
        <w:rPr>
          <w:rStyle w:val="Fontepargpadro1"/>
          <w:rFonts w:ascii="Arial" w:hAnsi="Arial" w:cs="Arial"/>
          <w:kern w:val="0"/>
          <w:u w:val="single"/>
          <w:shd w:val="clear" w:color="auto" w:fill="FFFFFF"/>
        </w:rPr>
        <w:t>, caso requeiram,</w:t>
      </w:r>
      <w:r w:rsidR="00AC0956">
        <w:rPr>
          <w:rStyle w:val="Fontepargpadro1"/>
          <w:rFonts w:ascii="Arial" w:hAnsi="Arial" w:cs="Arial"/>
          <w:kern w:val="0"/>
          <w:u w:val="single"/>
          <w:shd w:val="clear" w:color="auto" w:fill="FFFFFF"/>
        </w:rPr>
        <w:t xml:space="preserve"> de 10 dias para apresentação de recursos</w:t>
      </w:r>
      <w:r w:rsidR="0030455F">
        <w:rPr>
          <w:rStyle w:val="Fontepargpadro1"/>
          <w:rFonts w:ascii="Arial" w:hAnsi="Arial" w:cs="Arial"/>
          <w:kern w:val="0"/>
          <w:u w:val="single"/>
          <w:shd w:val="clear" w:color="auto" w:fill="FFFFFF"/>
        </w:rPr>
        <w:t xml:space="preserve"> ao Plenário do CAU/GO</w:t>
      </w:r>
      <w:r w:rsidR="00361654">
        <w:rPr>
          <w:rStyle w:val="Fontepargpadro1"/>
          <w:rFonts w:ascii="Arial" w:hAnsi="Arial" w:cs="Arial"/>
          <w:kern w:val="0"/>
          <w:u w:val="single"/>
          <w:shd w:val="clear" w:color="auto" w:fill="FFFFFF"/>
        </w:rPr>
        <w:t>.</w:t>
      </w:r>
      <w:r w:rsidR="00361654" w:rsidRPr="00574195">
        <w:rPr>
          <w:rStyle w:val="Fontepargpadro1"/>
          <w:rFonts w:ascii="Arial" w:hAnsi="Arial" w:cs="Arial"/>
          <w:kern w:val="0"/>
          <w:shd w:val="clear" w:color="auto" w:fill="FFFFFF"/>
        </w:rPr>
        <w:t xml:space="preserve"> </w:t>
      </w:r>
      <w:r>
        <w:rPr>
          <w:rStyle w:val="Fontepargpadro1"/>
          <w:rFonts w:ascii="Arial" w:hAnsi="Arial" w:cs="Arial"/>
          <w:b/>
          <w:bCs/>
          <w:kern w:val="0"/>
          <w:shd w:val="clear" w:color="auto" w:fill="FFFFFF"/>
        </w:rPr>
        <w:t xml:space="preserve">2. </w:t>
      </w:r>
      <w:r w:rsidR="00901F5F">
        <w:rPr>
          <w:rStyle w:val="Fontepargpadro1"/>
          <w:rFonts w:ascii="Arial" w:hAnsi="Arial" w:cs="Arial"/>
          <w:b/>
          <w:bCs/>
          <w:kern w:val="0"/>
          <w:shd w:val="clear" w:color="auto" w:fill="FFFFFF"/>
        </w:rPr>
        <w:t>Denúncia</w:t>
      </w:r>
      <w:r>
        <w:rPr>
          <w:rStyle w:val="Fontepargpadro1"/>
          <w:rFonts w:ascii="Arial" w:hAnsi="Arial" w:cs="Arial"/>
          <w:b/>
          <w:bCs/>
          <w:kern w:val="0"/>
          <w:shd w:val="clear" w:color="auto" w:fill="FFFFFF"/>
        </w:rPr>
        <w:t xml:space="preserve"> nº </w:t>
      </w:r>
      <w:r w:rsidR="00901F5F">
        <w:rPr>
          <w:rStyle w:val="Fontepargpadro1"/>
          <w:rFonts w:ascii="Arial" w:hAnsi="Arial" w:cs="Arial"/>
          <w:b/>
          <w:bCs/>
          <w:kern w:val="0"/>
          <w:shd w:val="clear" w:color="auto" w:fill="FFFFFF"/>
        </w:rPr>
        <w:t>25824</w:t>
      </w:r>
      <w:r>
        <w:rPr>
          <w:rStyle w:val="Fontepargpadro1"/>
          <w:rFonts w:ascii="Arial" w:hAnsi="Arial" w:cs="Arial"/>
          <w:b/>
          <w:bCs/>
          <w:kern w:val="0"/>
          <w:shd w:val="clear" w:color="auto" w:fill="FFFFFF"/>
        </w:rPr>
        <w:t>/20</w:t>
      </w:r>
      <w:r w:rsidR="00901F5F">
        <w:rPr>
          <w:rStyle w:val="Fontepargpadro1"/>
          <w:rFonts w:ascii="Arial" w:hAnsi="Arial" w:cs="Arial"/>
          <w:b/>
          <w:bCs/>
          <w:kern w:val="0"/>
          <w:shd w:val="clear" w:color="auto" w:fill="FFFFFF"/>
        </w:rPr>
        <w:t>20</w:t>
      </w:r>
      <w:r>
        <w:rPr>
          <w:rStyle w:val="Fontepargpadro1"/>
          <w:rFonts w:ascii="Arial" w:hAnsi="Arial" w:cs="Arial"/>
          <w:b/>
          <w:bCs/>
          <w:kern w:val="0"/>
          <w:shd w:val="clear" w:color="auto" w:fill="FFFFFF"/>
        </w:rPr>
        <w:t xml:space="preserve">. </w:t>
      </w:r>
      <w:r w:rsidR="007F7A4B">
        <w:rPr>
          <w:rStyle w:val="Fontepargpadro1"/>
          <w:rFonts w:ascii="Arial" w:hAnsi="Arial" w:cs="Arial"/>
          <w:bCs/>
          <w:kern w:val="0"/>
          <w:shd w:val="clear" w:color="auto" w:fill="FFFFFF"/>
        </w:rPr>
        <w:t>P</w:t>
      </w:r>
      <w:r w:rsidR="007F7A4B" w:rsidRPr="007F7A4B">
        <w:rPr>
          <w:rStyle w:val="Fontepargpadro1"/>
          <w:rFonts w:ascii="Arial" w:hAnsi="Arial" w:cs="Arial"/>
          <w:bCs/>
          <w:kern w:val="0"/>
          <w:shd w:val="clear" w:color="auto" w:fill="FFFFFF"/>
        </w:rPr>
        <w:t xml:space="preserve">roblemas na execução de parte do projeto e no cálculo dos custos. </w:t>
      </w:r>
      <w:r w:rsidR="00361654">
        <w:rPr>
          <w:rStyle w:val="Fontepargpadro1"/>
          <w:rFonts w:ascii="Arial" w:hAnsi="Arial" w:cs="Arial"/>
          <w:b/>
          <w:kern w:val="0"/>
          <w:u w:val="single"/>
          <w:shd w:val="clear" w:color="auto" w:fill="FFFFFF"/>
        </w:rPr>
        <w:t>ENCAMINHAMENTO.</w:t>
      </w:r>
      <w:r w:rsidR="00361654">
        <w:rPr>
          <w:rStyle w:val="Fontepargpadro1"/>
          <w:rFonts w:ascii="Arial" w:hAnsi="Arial" w:cs="Arial"/>
          <w:bCs/>
          <w:kern w:val="0"/>
          <w:u w:val="single"/>
          <w:shd w:val="clear" w:color="auto" w:fill="FFFFFF"/>
        </w:rPr>
        <w:t xml:space="preserve"> </w:t>
      </w:r>
      <w:r w:rsidR="007F7A4B">
        <w:rPr>
          <w:rStyle w:val="Fontepargpadro1"/>
          <w:rFonts w:ascii="Arial" w:hAnsi="Arial" w:cs="Arial"/>
          <w:kern w:val="0"/>
          <w:u w:val="single"/>
          <w:shd w:val="clear" w:color="auto" w:fill="FFFFFF"/>
        </w:rPr>
        <w:t xml:space="preserve">Oficiar a parte denunciada a apresentar explicações prévias, por escrito, no prazo de 10 dias, contados da juntada do Aviso de Recebimento – AR, </w:t>
      </w:r>
      <w:r w:rsidR="007F7A4B" w:rsidRPr="007F7A4B">
        <w:rPr>
          <w:rStyle w:val="Fontepargpadro1"/>
          <w:rFonts w:ascii="Arial" w:hAnsi="Arial" w:cs="Arial"/>
          <w:kern w:val="0"/>
          <w:u w:val="single"/>
          <w:shd w:val="clear" w:color="auto" w:fill="FFFFFF"/>
        </w:rPr>
        <w:t>podendo, se for o caso, juntar provas e documentos necessários à apuração, instrução e esclarecimento dos fatos</w:t>
      </w:r>
      <w:r w:rsidR="00361654">
        <w:rPr>
          <w:rStyle w:val="Fontepargpadro1"/>
          <w:rFonts w:ascii="Arial" w:hAnsi="Arial" w:cs="Arial"/>
          <w:kern w:val="0"/>
          <w:u w:val="single"/>
          <w:shd w:val="clear" w:color="auto" w:fill="FFFFFF"/>
        </w:rPr>
        <w:t>.</w:t>
      </w:r>
      <w:r>
        <w:rPr>
          <w:rStyle w:val="Fontepargpadro1"/>
          <w:rFonts w:ascii="Arial" w:hAnsi="Arial" w:cs="Arial"/>
          <w:kern w:val="0"/>
          <w:shd w:val="clear" w:color="auto" w:fill="FFFFFF"/>
        </w:rPr>
        <w:t xml:space="preserve"> </w:t>
      </w:r>
      <w:r w:rsidR="00BA0A5F">
        <w:rPr>
          <w:rStyle w:val="Fontepargpadro1"/>
          <w:rFonts w:ascii="Arial" w:hAnsi="Arial" w:cs="Arial"/>
          <w:b/>
          <w:bCs/>
          <w:kern w:val="0"/>
          <w:shd w:val="clear" w:color="auto" w:fill="FFFFFF"/>
        </w:rPr>
        <w:t>3</w:t>
      </w:r>
      <w:r>
        <w:rPr>
          <w:rStyle w:val="Fontepargpadro1"/>
          <w:rFonts w:ascii="Arial" w:hAnsi="Arial" w:cs="Arial"/>
          <w:b/>
          <w:bCs/>
          <w:kern w:val="0"/>
          <w:shd w:val="clear" w:color="auto" w:fill="FFFFFF"/>
        </w:rPr>
        <w:t xml:space="preserve">. </w:t>
      </w:r>
      <w:r w:rsidR="00634B3C">
        <w:rPr>
          <w:rStyle w:val="Fontepargpadro1"/>
          <w:rFonts w:ascii="Arial" w:hAnsi="Arial" w:cs="Arial"/>
          <w:b/>
          <w:bCs/>
          <w:kern w:val="0"/>
          <w:shd w:val="clear" w:color="auto" w:fill="FFFFFF"/>
        </w:rPr>
        <w:t>Denúncia</w:t>
      </w:r>
      <w:r>
        <w:rPr>
          <w:rStyle w:val="Fontepargpadro1"/>
          <w:rFonts w:ascii="Arial" w:hAnsi="Arial" w:cs="Arial"/>
          <w:b/>
          <w:bCs/>
          <w:kern w:val="0"/>
          <w:shd w:val="clear" w:color="auto" w:fill="FFFFFF"/>
        </w:rPr>
        <w:t xml:space="preserve"> nº </w:t>
      </w:r>
      <w:r w:rsidR="00634B3C">
        <w:rPr>
          <w:rStyle w:val="Fontepargpadro1"/>
          <w:rFonts w:ascii="Arial" w:hAnsi="Arial" w:cs="Arial"/>
          <w:b/>
          <w:bCs/>
          <w:kern w:val="0"/>
          <w:shd w:val="clear" w:color="auto" w:fill="FFFFFF"/>
        </w:rPr>
        <w:t>25899</w:t>
      </w:r>
      <w:r w:rsidR="007A7D68">
        <w:rPr>
          <w:rStyle w:val="Fontepargpadro1"/>
          <w:rFonts w:ascii="Arial" w:hAnsi="Arial" w:cs="Arial"/>
          <w:b/>
          <w:bCs/>
          <w:kern w:val="0"/>
          <w:shd w:val="clear" w:color="auto" w:fill="FFFFFF"/>
        </w:rPr>
        <w:t>/20</w:t>
      </w:r>
      <w:r w:rsidR="00634B3C">
        <w:rPr>
          <w:rStyle w:val="Fontepargpadro1"/>
          <w:rFonts w:ascii="Arial" w:hAnsi="Arial" w:cs="Arial"/>
          <w:b/>
          <w:bCs/>
          <w:kern w:val="0"/>
          <w:shd w:val="clear" w:color="auto" w:fill="FFFFFF"/>
        </w:rPr>
        <w:t>20</w:t>
      </w:r>
      <w:r>
        <w:rPr>
          <w:rStyle w:val="Fontepargpadro1"/>
          <w:rFonts w:ascii="Arial" w:hAnsi="Arial" w:cs="Arial"/>
          <w:b/>
          <w:bCs/>
          <w:kern w:val="0"/>
          <w:shd w:val="clear" w:color="auto" w:fill="FFFFFF"/>
        </w:rPr>
        <w:t xml:space="preserve">. </w:t>
      </w:r>
      <w:r w:rsidR="00634B3C">
        <w:rPr>
          <w:rStyle w:val="Fontepargpadro1"/>
          <w:rFonts w:ascii="Arial" w:hAnsi="Arial" w:cs="Arial"/>
          <w:bCs/>
          <w:kern w:val="0"/>
          <w:shd w:val="clear" w:color="auto" w:fill="FFFFFF"/>
        </w:rPr>
        <w:t xml:space="preserve">Denúncia de servidora municipal </w:t>
      </w:r>
      <w:r w:rsidR="00634B3C" w:rsidRPr="00634B3C">
        <w:rPr>
          <w:rStyle w:val="Fontepargpadro1"/>
          <w:rFonts w:ascii="Arial" w:hAnsi="Arial" w:cs="Arial"/>
          <w:bCs/>
          <w:kern w:val="0"/>
          <w:shd w:val="clear" w:color="auto" w:fill="FFFFFF"/>
        </w:rPr>
        <w:t>q</w:t>
      </w:r>
      <w:r w:rsidR="00634B3C">
        <w:rPr>
          <w:rStyle w:val="Fontepargpadro1"/>
          <w:rFonts w:ascii="Arial" w:hAnsi="Arial" w:cs="Arial"/>
          <w:bCs/>
          <w:kern w:val="0"/>
          <w:shd w:val="clear" w:color="auto" w:fill="FFFFFF"/>
        </w:rPr>
        <w:t>ue</w:t>
      </w:r>
      <w:r w:rsidR="00634B3C" w:rsidRPr="00634B3C">
        <w:rPr>
          <w:rStyle w:val="Fontepargpadro1"/>
          <w:rFonts w:ascii="Arial" w:hAnsi="Arial" w:cs="Arial"/>
          <w:bCs/>
          <w:kern w:val="0"/>
          <w:shd w:val="clear" w:color="auto" w:fill="FFFFFF"/>
        </w:rPr>
        <w:t xml:space="preserve"> estaria </w:t>
      </w:r>
      <w:r w:rsidR="00634B3C">
        <w:rPr>
          <w:rStyle w:val="Fontepargpadro1"/>
          <w:rFonts w:ascii="Arial" w:hAnsi="Arial" w:cs="Arial"/>
          <w:bCs/>
          <w:kern w:val="0"/>
          <w:shd w:val="clear" w:color="auto" w:fill="FFFFFF"/>
        </w:rPr>
        <w:t xml:space="preserve">supostamente </w:t>
      </w:r>
      <w:r w:rsidR="00634B3C" w:rsidRPr="00634B3C">
        <w:rPr>
          <w:rStyle w:val="Fontepargpadro1"/>
          <w:rFonts w:ascii="Arial" w:hAnsi="Arial" w:cs="Arial"/>
          <w:bCs/>
          <w:kern w:val="0"/>
          <w:shd w:val="clear" w:color="auto" w:fill="FFFFFF"/>
        </w:rPr>
        <w:t>dificultando a análise de projetos e consequente emissão de alvará</w:t>
      </w:r>
      <w:r w:rsidR="00634B3C">
        <w:rPr>
          <w:rStyle w:val="Fontepargpadro1"/>
          <w:rFonts w:ascii="Arial" w:hAnsi="Arial" w:cs="Arial"/>
          <w:bCs/>
          <w:kern w:val="0"/>
          <w:shd w:val="clear" w:color="auto" w:fill="FFFFFF"/>
        </w:rPr>
        <w:t xml:space="preserve">, além de tentar levar vantagem da situação para prospectar clientes a preços mais acessíveis. </w:t>
      </w:r>
      <w:r w:rsidR="00823AAB">
        <w:rPr>
          <w:rStyle w:val="Fontepargpadro1"/>
          <w:rFonts w:ascii="Arial" w:hAnsi="Arial" w:cs="Arial"/>
          <w:b/>
          <w:kern w:val="0"/>
          <w:u w:val="single"/>
          <w:shd w:val="clear" w:color="auto" w:fill="FFFFFF"/>
        </w:rPr>
        <w:t>ENCAMINHAMENTO.</w:t>
      </w:r>
      <w:r w:rsidR="00823AAB">
        <w:rPr>
          <w:rStyle w:val="Fontepargpadro1"/>
          <w:rFonts w:ascii="Arial" w:hAnsi="Arial" w:cs="Arial"/>
          <w:bCs/>
          <w:kern w:val="0"/>
          <w:u w:val="single"/>
          <w:shd w:val="clear" w:color="auto" w:fill="FFFFFF"/>
        </w:rPr>
        <w:t xml:space="preserve"> </w:t>
      </w:r>
      <w:r w:rsidR="00823AAB">
        <w:rPr>
          <w:rStyle w:val="Fontepargpadro1"/>
          <w:rFonts w:ascii="Arial" w:hAnsi="Arial" w:cs="Arial"/>
          <w:kern w:val="0"/>
          <w:u w:val="single"/>
          <w:shd w:val="clear" w:color="auto" w:fill="FFFFFF"/>
        </w:rPr>
        <w:t xml:space="preserve">Oficiar a parte denunciada a apresentar explicações prévias, por escrito, no prazo de 10 dias, contados da juntada do Aviso de Recebimento – AR, </w:t>
      </w:r>
      <w:r w:rsidR="00823AAB" w:rsidRPr="007F7A4B">
        <w:rPr>
          <w:rStyle w:val="Fontepargpadro1"/>
          <w:rFonts w:ascii="Arial" w:hAnsi="Arial" w:cs="Arial"/>
          <w:kern w:val="0"/>
          <w:u w:val="single"/>
          <w:shd w:val="clear" w:color="auto" w:fill="FFFFFF"/>
        </w:rPr>
        <w:t>podendo, se for o caso, juntar provas e documentos necessários à apuração, instrução e esclarecimento dos fatos</w:t>
      </w:r>
      <w:r w:rsidR="00823AAB">
        <w:rPr>
          <w:rStyle w:val="Fontepargpadro1"/>
          <w:rFonts w:ascii="Arial" w:hAnsi="Arial" w:cs="Arial"/>
          <w:kern w:val="0"/>
          <w:u w:val="single"/>
          <w:shd w:val="clear" w:color="auto" w:fill="FFFFFF"/>
        </w:rPr>
        <w:t>.</w:t>
      </w:r>
      <w:r w:rsidR="00823AAB">
        <w:rPr>
          <w:rStyle w:val="Fontepargpadro1"/>
          <w:rFonts w:ascii="Arial" w:hAnsi="Arial" w:cs="Arial"/>
          <w:kern w:val="0"/>
          <w:shd w:val="clear" w:color="auto" w:fill="FFFFFF"/>
        </w:rPr>
        <w:t xml:space="preserve"> </w:t>
      </w:r>
      <w:r w:rsidR="009F39E0">
        <w:rPr>
          <w:rStyle w:val="Fontepargpadro1"/>
          <w:rFonts w:ascii="Arial" w:hAnsi="Arial" w:cs="Arial"/>
          <w:b/>
          <w:kern w:val="0"/>
          <w:u w:val="single"/>
          <w:shd w:val="clear" w:color="auto" w:fill="FFFFFF"/>
        </w:rPr>
        <w:t>ENCAMINHAMENTO.</w:t>
      </w:r>
      <w:r w:rsidR="009F39E0">
        <w:rPr>
          <w:rStyle w:val="Fontepargpadro1"/>
          <w:rFonts w:ascii="Arial" w:hAnsi="Arial" w:cs="Arial"/>
          <w:kern w:val="0"/>
          <w:u w:val="single"/>
          <w:shd w:val="clear" w:color="auto" w:fill="FFFFFF"/>
        </w:rPr>
        <w:t xml:space="preserve"> A pedido do Conselheiro Estadual </w:t>
      </w:r>
      <w:r w:rsidR="009F39E0">
        <w:rPr>
          <w:rStyle w:val="Fontepargpadro1"/>
          <w:rFonts w:ascii="Arial" w:hAnsi="Arial" w:cs="Arial"/>
          <w:b/>
          <w:kern w:val="0"/>
          <w:u w:val="single"/>
          <w:shd w:val="clear" w:color="auto" w:fill="FFFFFF"/>
        </w:rPr>
        <w:t>Luciano Mendes Caixeta</w:t>
      </w:r>
      <w:r w:rsidR="009F39E0">
        <w:rPr>
          <w:rStyle w:val="Fontepargpadro1"/>
          <w:rFonts w:ascii="Arial" w:hAnsi="Arial" w:cs="Arial"/>
          <w:kern w:val="0"/>
          <w:u w:val="single"/>
          <w:shd w:val="clear" w:color="auto" w:fill="FFFFFF"/>
        </w:rPr>
        <w:t>,</w:t>
      </w:r>
      <w:r w:rsidR="009F39E0">
        <w:rPr>
          <w:rStyle w:val="Fontepargpadro1"/>
          <w:rFonts w:ascii="Arial" w:hAnsi="Arial" w:cs="Arial"/>
          <w:b/>
          <w:kern w:val="0"/>
          <w:u w:val="single"/>
          <w:shd w:val="clear" w:color="auto" w:fill="FFFFFF"/>
        </w:rPr>
        <w:t xml:space="preserve"> </w:t>
      </w:r>
      <w:r w:rsidR="009F39E0">
        <w:rPr>
          <w:rStyle w:val="Fontepargpadro1"/>
          <w:rFonts w:ascii="Arial" w:hAnsi="Arial" w:cs="Arial"/>
          <w:kern w:val="0"/>
          <w:u w:val="single"/>
          <w:shd w:val="clear" w:color="auto" w:fill="FFFFFF"/>
        </w:rPr>
        <w:t>verificar junto ao Plenário do CAU/GO a conveniência de se orientar as prefeituras goianas sobre a atividade de análise de projetos, de modo que seja feita somente por profissional arquiteto e urbanista, sendo vedado analisar os próprios projetos e, sendo o único na prefeitura, não atuar como autônomo.</w:t>
      </w:r>
      <w:r w:rsidR="007A7D68">
        <w:rPr>
          <w:rStyle w:val="Fontepargpadro1"/>
          <w:rFonts w:ascii="Arial" w:hAnsi="Arial" w:cs="Arial"/>
          <w:b/>
          <w:bCs/>
          <w:color w:val="auto"/>
          <w:kern w:val="0"/>
          <w:shd w:val="clear" w:color="auto" w:fill="FFFFFF"/>
        </w:rPr>
        <w:t xml:space="preserve"> </w:t>
      </w:r>
      <w:r w:rsidR="00BA0A5F" w:rsidRPr="00B32EAA">
        <w:rPr>
          <w:rStyle w:val="Fontepargpadro1"/>
          <w:rFonts w:ascii="Arial" w:hAnsi="Arial" w:cs="Arial"/>
          <w:b/>
          <w:bCs/>
          <w:kern w:val="0"/>
          <w:shd w:val="clear" w:color="auto" w:fill="FFFFFF"/>
        </w:rPr>
        <w:t xml:space="preserve">4. </w:t>
      </w:r>
      <w:r w:rsidR="00796EBF" w:rsidRPr="00B32EAA">
        <w:rPr>
          <w:rStyle w:val="Fontepargpadro1"/>
          <w:rFonts w:ascii="Arial" w:hAnsi="Arial" w:cs="Arial"/>
          <w:b/>
          <w:bCs/>
          <w:kern w:val="0"/>
          <w:shd w:val="clear" w:color="auto" w:fill="FFFFFF"/>
        </w:rPr>
        <w:t>Plano de trabalho 2020.</w:t>
      </w:r>
      <w:r w:rsidR="00C23217">
        <w:rPr>
          <w:rStyle w:val="Fontepargpadro1"/>
          <w:rFonts w:ascii="Arial" w:hAnsi="Arial" w:cs="Arial"/>
          <w:color w:val="auto"/>
          <w:kern w:val="0"/>
          <w:shd w:val="clear" w:color="auto" w:fill="FFFFFF"/>
        </w:rPr>
        <w:t xml:space="preserve"> </w:t>
      </w:r>
      <w:r w:rsidR="00B32EAA">
        <w:rPr>
          <w:rStyle w:val="Fontepargpadro1"/>
          <w:rFonts w:ascii="Arial" w:hAnsi="Arial" w:cs="Arial"/>
          <w:bCs/>
          <w:kern w:val="0"/>
          <w:shd w:val="clear" w:color="auto" w:fill="FFFFFF"/>
        </w:rPr>
        <w:t>F</w:t>
      </w:r>
      <w:r w:rsidR="00B32EAA" w:rsidRPr="00B32EAA">
        <w:rPr>
          <w:rStyle w:val="Fontepargpadro1"/>
          <w:rFonts w:ascii="Arial" w:hAnsi="Arial" w:cs="Arial"/>
          <w:bCs/>
          <w:kern w:val="0"/>
          <w:shd w:val="clear" w:color="auto" w:fill="FFFFFF"/>
        </w:rPr>
        <w:t>icaram de estudar a possibilidade de ministrar campanhas sobre o co</w:t>
      </w:r>
      <w:r w:rsidR="00B32EAA">
        <w:rPr>
          <w:rStyle w:val="Fontepargpadro1"/>
          <w:rFonts w:ascii="Arial" w:hAnsi="Arial" w:cs="Arial"/>
          <w:bCs/>
          <w:kern w:val="0"/>
          <w:shd w:val="clear" w:color="auto" w:fill="FFFFFF"/>
        </w:rPr>
        <w:t>nhecimento do C</w:t>
      </w:r>
      <w:r w:rsidR="00B32EAA" w:rsidRPr="00B32EAA">
        <w:rPr>
          <w:rStyle w:val="Fontepargpadro1"/>
          <w:rFonts w:ascii="Arial" w:hAnsi="Arial" w:cs="Arial"/>
          <w:bCs/>
          <w:kern w:val="0"/>
          <w:shd w:val="clear" w:color="auto" w:fill="FFFFFF"/>
        </w:rPr>
        <w:t xml:space="preserve">ódigo de </w:t>
      </w:r>
      <w:r w:rsidR="00B32EAA">
        <w:rPr>
          <w:rStyle w:val="Fontepargpadro1"/>
          <w:rFonts w:ascii="Arial" w:hAnsi="Arial" w:cs="Arial"/>
          <w:bCs/>
          <w:kern w:val="0"/>
          <w:shd w:val="clear" w:color="auto" w:fill="FFFFFF"/>
        </w:rPr>
        <w:t>É</w:t>
      </w:r>
      <w:r w:rsidR="00B32EAA" w:rsidRPr="00B32EAA">
        <w:rPr>
          <w:rStyle w:val="Fontepargpadro1"/>
          <w:rFonts w:ascii="Arial" w:hAnsi="Arial" w:cs="Arial"/>
          <w:bCs/>
          <w:kern w:val="0"/>
          <w:shd w:val="clear" w:color="auto" w:fill="FFFFFF"/>
        </w:rPr>
        <w:t>tica</w:t>
      </w:r>
      <w:r w:rsidR="00B32EAA">
        <w:rPr>
          <w:rStyle w:val="Fontepargpadro1"/>
          <w:rFonts w:ascii="Arial" w:hAnsi="Arial" w:cs="Arial"/>
          <w:bCs/>
          <w:kern w:val="0"/>
          <w:shd w:val="clear" w:color="auto" w:fill="FFFFFF"/>
        </w:rPr>
        <w:t xml:space="preserve"> e Disciplina para Arquitetos e Urbanistas</w:t>
      </w:r>
      <w:r w:rsidR="00B32EAA" w:rsidRPr="00B32EAA">
        <w:rPr>
          <w:rStyle w:val="Fontepargpadro1"/>
          <w:rFonts w:ascii="Arial" w:hAnsi="Arial" w:cs="Arial"/>
          <w:bCs/>
          <w:kern w:val="0"/>
          <w:shd w:val="clear" w:color="auto" w:fill="FFFFFF"/>
        </w:rPr>
        <w:t>.</w:t>
      </w:r>
      <w:r w:rsidR="00B32EAA">
        <w:rPr>
          <w:rStyle w:val="Fontepargpadro1"/>
          <w:rFonts w:ascii="Arial" w:hAnsi="Arial" w:cs="Arial"/>
          <w:bCs/>
          <w:kern w:val="0"/>
          <w:shd w:val="clear" w:color="auto" w:fill="FFFFFF"/>
        </w:rPr>
        <w:t xml:space="preserve"> </w:t>
      </w:r>
      <w:r>
        <w:rPr>
          <w:rStyle w:val="Fontepargpadro1"/>
          <w:rFonts w:ascii="Arial" w:hAnsi="Arial" w:cs="Arial"/>
          <w:color w:val="auto"/>
          <w:kern w:val="0"/>
          <w:shd w:val="clear" w:color="auto" w:fill="FFFFFF"/>
        </w:rPr>
        <w:t xml:space="preserve">Encerrados os pontos de pauta e, nada mais havendo a tratar, </w:t>
      </w:r>
      <w:r w:rsidR="00BA0A5F">
        <w:rPr>
          <w:rStyle w:val="Fontepargpadro1"/>
          <w:rFonts w:ascii="Arial" w:hAnsi="Arial" w:cs="Arial"/>
          <w:color w:val="auto"/>
          <w:kern w:val="0"/>
          <w:shd w:val="clear" w:color="auto" w:fill="FFFFFF"/>
        </w:rPr>
        <w:t>a</w:t>
      </w:r>
      <w:r>
        <w:rPr>
          <w:rStyle w:val="Fontepargpadro1"/>
          <w:rFonts w:ascii="Arial" w:hAnsi="Arial" w:cs="Arial"/>
          <w:color w:val="auto"/>
          <w:kern w:val="0"/>
          <w:shd w:val="clear" w:color="auto" w:fill="FFFFFF"/>
        </w:rPr>
        <w:t xml:space="preserve"> </w:t>
      </w:r>
      <w:r>
        <w:rPr>
          <w:rStyle w:val="Fontepargpadro1"/>
          <w:rFonts w:ascii="Arial" w:hAnsi="Arial" w:cs="Arial"/>
          <w:b/>
          <w:bCs/>
          <w:color w:val="auto"/>
          <w:kern w:val="0"/>
          <w:shd w:val="clear" w:color="auto" w:fill="FFFFFF"/>
        </w:rPr>
        <w:t>Coordenador</w:t>
      </w:r>
      <w:r w:rsidR="00BA0A5F">
        <w:rPr>
          <w:rStyle w:val="Fontepargpadro1"/>
          <w:rFonts w:ascii="Arial" w:hAnsi="Arial" w:cs="Arial"/>
          <w:b/>
          <w:bCs/>
          <w:color w:val="auto"/>
          <w:kern w:val="0"/>
          <w:shd w:val="clear" w:color="auto" w:fill="FFFFFF"/>
        </w:rPr>
        <w:t>a</w:t>
      </w:r>
      <w:r>
        <w:rPr>
          <w:rStyle w:val="Fontepargpadro1"/>
          <w:rFonts w:ascii="Arial" w:hAnsi="Arial" w:cs="Arial"/>
          <w:b/>
          <w:bCs/>
          <w:color w:val="auto"/>
          <w:kern w:val="0"/>
          <w:shd w:val="clear" w:color="auto" w:fill="FFFFFF"/>
        </w:rPr>
        <w:t xml:space="preserve"> </w:t>
      </w:r>
      <w:r>
        <w:rPr>
          <w:rStyle w:val="Fontepargpadro1"/>
          <w:rFonts w:ascii="Arial" w:hAnsi="Arial" w:cs="Arial"/>
          <w:color w:val="auto"/>
          <w:kern w:val="0"/>
          <w:shd w:val="clear" w:color="auto" w:fill="FFFFFF"/>
        </w:rPr>
        <w:t>agradeceu a todos e deu por encerrada a sessão. Do que, para constar, eu</w:t>
      </w:r>
      <w:r>
        <w:rPr>
          <w:rStyle w:val="Fontepargpadro1"/>
          <w:rFonts w:ascii="Arial" w:eastAsia="Arial" w:hAnsi="Arial" w:cs="Arial"/>
          <w:color w:val="auto"/>
          <w:kern w:val="0"/>
          <w:shd w:val="clear" w:color="auto" w:fill="FFFFFF"/>
        </w:rPr>
        <w:t xml:space="preserve">, </w:t>
      </w:r>
      <w:r w:rsidR="00644D21">
        <w:rPr>
          <w:rStyle w:val="Fontepargpadro1"/>
          <w:rFonts w:ascii="Arial" w:hAnsi="Arial" w:cs="Arial"/>
          <w:b/>
          <w:bCs/>
          <w:color w:val="auto"/>
          <w:kern w:val="0"/>
          <w:shd w:val="clear" w:color="auto" w:fill="FFFFFF"/>
        </w:rPr>
        <w:t>Paulo Victor Seixo Costa</w:t>
      </w:r>
      <w:r>
        <w:rPr>
          <w:rStyle w:val="Fontepargpadro1"/>
          <w:rFonts w:ascii="Arial" w:eastAsia="Arial" w:hAnsi="Arial" w:cs="Arial"/>
          <w:color w:val="auto"/>
          <w:kern w:val="0"/>
          <w:shd w:val="clear" w:color="auto" w:fill="FFFFFF"/>
        </w:rPr>
        <w:t xml:space="preserve">, </w:t>
      </w:r>
      <w:r>
        <w:rPr>
          <w:rStyle w:val="Fontepargpadro1"/>
          <w:rFonts w:ascii="Arial" w:hAnsi="Arial" w:cs="Arial"/>
          <w:color w:val="auto"/>
          <w:kern w:val="0"/>
          <w:shd w:val="clear" w:color="auto" w:fill="FFFFFF"/>
        </w:rPr>
        <w:t>secretariei a sessão, lavrei a presente súmula que, depois de lida e achada conforme, será assinada por mim e pel</w:t>
      </w:r>
      <w:r w:rsidR="00BA0A5F">
        <w:rPr>
          <w:rStyle w:val="Fontepargpadro1"/>
          <w:rFonts w:ascii="Arial" w:hAnsi="Arial" w:cs="Arial"/>
          <w:color w:val="auto"/>
          <w:kern w:val="0"/>
          <w:shd w:val="clear" w:color="auto" w:fill="FFFFFF"/>
        </w:rPr>
        <w:t>a</w:t>
      </w:r>
      <w:r>
        <w:rPr>
          <w:rStyle w:val="Fontepargpadro1"/>
          <w:rFonts w:ascii="Arial" w:hAnsi="Arial" w:cs="Arial"/>
          <w:color w:val="auto"/>
          <w:kern w:val="0"/>
          <w:shd w:val="clear" w:color="auto" w:fill="FFFFFF"/>
        </w:rPr>
        <w:t xml:space="preserve"> Coordenador</w:t>
      </w:r>
      <w:r w:rsidR="00BA0A5F">
        <w:rPr>
          <w:rStyle w:val="Fontepargpadro1"/>
          <w:rFonts w:ascii="Arial" w:hAnsi="Arial" w:cs="Arial"/>
          <w:color w:val="auto"/>
          <w:kern w:val="0"/>
          <w:shd w:val="clear" w:color="auto" w:fill="FFFFFF"/>
        </w:rPr>
        <w:t>a</w:t>
      </w:r>
      <w:r w:rsidR="007A7D68">
        <w:rPr>
          <w:rStyle w:val="Fontepargpadro1"/>
          <w:rFonts w:ascii="Arial" w:hAnsi="Arial" w:cs="Arial"/>
          <w:color w:val="auto"/>
          <w:kern w:val="0"/>
          <w:shd w:val="clear" w:color="auto" w:fill="FFFFFF"/>
        </w:rPr>
        <w:t xml:space="preserve"> </w:t>
      </w:r>
      <w:r>
        <w:rPr>
          <w:rStyle w:val="Fontepargpadro1"/>
          <w:rFonts w:ascii="Arial" w:hAnsi="Arial" w:cs="Arial"/>
          <w:color w:val="auto"/>
          <w:kern w:val="0"/>
          <w:shd w:val="clear" w:color="auto" w:fill="FFFFFF"/>
        </w:rPr>
        <w:t>da Comissão</w:t>
      </w:r>
      <w:r>
        <w:rPr>
          <w:rStyle w:val="Fontepargpadro1"/>
          <w:rFonts w:ascii="Arial" w:eastAsia="Arial" w:hAnsi="Arial" w:cs="Arial"/>
          <w:color w:val="auto"/>
          <w:kern w:val="0"/>
          <w:shd w:val="clear" w:color="auto" w:fill="FFFFFF"/>
        </w:rPr>
        <w:t xml:space="preserve"> </w:t>
      </w:r>
      <w:r w:rsidR="00BA0A5F">
        <w:rPr>
          <w:rStyle w:val="Fontepargpadro1"/>
          <w:rFonts w:ascii="Arial" w:hAnsi="Arial" w:cs="Arial"/>
          <w:b/>
          <w:bCs/>
        </w:rPr>
        <w:t>Fernanda</w:t>
      </w:r>
      <w:r w:rsidR="004769A2">
        <w:rPr>
          <w:rStyle w:val="Fontepargpadro1"/>
          <w:rFonts w:ascii="Arial" w:hAnsi="Arial" w:cs="Arial"/>
          <w:b/>
          <w:bCs/>
        </w:rPr>
        <w:t xml:space="preserve"> Antônia Fontes</w:t>
      </w:r>
      <w:r w:rsidR="00BA0A5F">
        <w:rPr>
          <w:rStyle w:val="Fontepargpadro1"/>
          <w:rFonts w:ascii="Arial" w:hAnsi="Arial" w:cs="Arial"/>
          <w:b/>
          <w:bCs/>
        </w:rPr>
        <w:t xml:space="preserve"> Mendonça</w:t>
      </w:r>
      <w:r>
        <w:rPr>
          <w:rStyle w:val="Fontepargpadro1"/>
          <w:rFonts w:ascii="Arial" w:eastAsia="Arial" w:hAnsi="Arial" w:cs="Arial"/>
          <w:color w:val="auto"/>
          <w:kern w:val="0"/>
          <w:shd w:val="clear" w:color="auto" w:fill="FFFFFF"/>
          <w:lang w:val="pt-PT"/>
        </w:rPr>
        <w:t xml:space="preserve">. </w:t>
      </w:r>
      <w:r>
        <w:rPr>
          <w:rStyle w:val="Fontepargpadro1"/>
          <w:rFonts w:ascii="Arial" w:hAnsi="Arial" w:cs="Arial"/>
          <w:color w:val="auto"/>
          <w:kern w:val="0"/>
          <w:shd w:val="clear" w:color="auto" w:fill="FFFFFF"/>
        </w:rPr>
        <w:t xml:space="preserve">Aos </w:t>
      </w:r>
      <w:r w:rsidR="00B32EAA">
        <w:rPr>
          <w:rStyle w:val="Fontepargpadro1"/>
          <w:rFonts w:ascii="Arial" w:hAnsi="Arial" w:cs="Arial"/>
          <w:color w:val="auto"/>
          <w:kern w:val="0"/>
          <w:shd w:val="clear" w:color="auto" w:fill="FFFFFF"/>
        </w:rPr>
        <w:t>três</w:t>
      </w:r>
      <w:r>
        <w:rPr>
          <w:rStyle w:val="Fontepargpadro1"/>
          <w:rFonts w:ascii="Arial" w:hAnsi="Arial" w:cs="Arial"/>
          <w:color w:val="auto"/>
          <w:kern w:val="0"/>
          <w:shd w:val="clear" w:color="auto" w:fill="FFFFFF"/>
        </w:rPr>
        <w:t xml:space="preserve"> dia</w:t>
      </w:r>
      <w:r w:rsidR="00386F7D">
        <w:rPr>
          <w:rStyle w:val="Fontepargpadro1"/>
          <w:rFonts w:ascii="Arial" w:hAnsi="Arial" w:cs="Arial"/>
          <w:color w:val="auto"/>
          <w:kern w:val="0"/>
          <w:shd w:val="clear" w:color="auto" w:fill="FFFFFF"/>
        </w:rPr>
        <w:t>s</w:t>
      </w:r>
      <w:r>
        <w:rPr>
          <w:rStyle w:val="Fontepargpadro1"/>
          <w:rFonts w:ascii="Arial" w:hAnsi="Arial" w:cs="Arial"/>
          <w:color w:val="auto"/>
          <w:kern w:val="0"/>
          <w:shd w:val="clear" w:color="auto" w:fill="FFFFFF"/>
        </w:rPr>
        <w:t xml:space="preserve"> do mês de </w:t>
      </w:r>
      <w:r w:rsidR="00B32EAA">
        <w:rPr>
          <w:rStyle w:val="Fontepargpadro1"/>
          <w:rFonts w:ascii="Arial" w:hAnsi="Arial" w:cs="Arial"/>
          <w:color w:val="auto"/>
          <w:kern w:val="0"/>
          <w:shd w:val="clear" w:color="auto" w:fill="FFFFFF"/>
        </w:rPr>
        <w:t>abril</w:t>
      </w:r>
      <w:r>
        <w:rPr>
          <w:rStyle w:val="Fontepargpadro1"/>
          <w:rFonts w:ascii="Arial" w:hAnsi="Arial" w:cs="Arial"/>
          <w:color w:val="auto"/>
          <w:kern w:val="0"/>
          <w:shd w:val="clear" w:color="auto" w:fill="FFFFFF"/>
        </w:rPr>
        <w:t xml:space="preserve"> do ano de dois mil e </w:t>
      </w:r>
      <w:r w:rsidR="00920F92">
        <w:rPr>
          <w:rStyle w:val="Fontepargpadro1"/>
          <w:rFonts w:ascii="Arial" w:hAnsi="Arial" w:cs="Arial"/>
          <w:color w:val="auto"/>
          <w:kern w:val="0"/>
          <w:shd w:val="clear" w:color="auto" w:fill="FFFFFF"/>
        </w:rPr>
        <w:t>vinte</w:t>
      </w:r>
      <w:r>
        <w:rPr>
          <w:rStyle w:val="Fontepargpadro1"/>
          <w:rFonts w:ascii="Arial" w:hAnsi="Arial" w:cs="Arial"/>
          <w:color w:val="auto"/>
          <w:kern w:val="0"/>
          <w:shd w:val="clear" w:color="auto" w:fill="FFFFFF"/>
        </w:rPr>
        <w:t>.</w:t>
      </w:r>
    </w:p>
    <w:p w:rsidR="00EC251E" w:rsidRDefault="00EC251E">
      <w:pPr>
        <w:pStyle w:val="Standarduser"/>
        <w:widowControl/>
        <w:tabs>
          <w:tab w:val="left" w:pos="1445"/>
        </w:tabs>
        <w:suppressAutoHyphens w:val="0"/>
        <w:spacing w:line="324" w:lineRule="auto"/>
        <w:jc w:val="both"/>
      </w:pPr>
    </w:p>
    <w:p w:rsidR="00EC251E" w:rsidRDefault="00F231AF">
      <w:pPr>
        <w:pStyle w:val="Standarduser"/>
        <w:tabs>
          <w:tab w:val="clear" w:pos="708"/>
          <w:tab w:val="left" w:pos="1445"/>
        </w:tabs>
        <w:spacing w:line="240" w:lineRule="auto"/>
        <w:ind w:right="-1"/>
        <w:jc w:val="center"/>
      </w:pPr>
      <w:r>
        <w:rPr>
          <w:rStyle w:val="Fontepargpadro1"/>
          <w:rFonts w:ascii="Arial" w:hAnsi="Arial" w:cs="Arial"/>
          <w:b/>
          <w:bCs/>
        </w:rPr>
        <w:t>Fernanda Antônia Fontes Mendonça</w:t>
      </w:r>
    </w:p>
    <w:p w:rsidR="00EC251E" w:rsidRDefault="004730AC">
      <w:pPr>
        <w:pStyle w:val="Standarduser"/>
        <w:tabs>
          <w:tab w:val="clear" w:pos="708"/>
          <w:tab w:val="left" w:pos="1445"/>
        </w:tabs>
        <w:spacing w:line="240" w:lineRule="auto"/>
        <w:ind w:right="-1"/>
        <w:jc w:val="center"/>
      </w:pPr>
      <w:r>
        <w:rPr>
          <w:rStyle w:val="Fontepargpadro1"/>
          <w:rFonts w:ascii="Arial" w:eastAsia="Arial" w:hAnsi="Arial" w:cs="Arial"/>
          <w:color w:val="222222"/>
          <w:shd w:val="clear" w:color="auto" w:fill="FFFFFF"/>
        </w:rPr>
        <w:t>Coordenador</w:t>
      </w:r>
      <w:r w:rsidR="00BA0A5F">
        <w:rPr>
          <w:rStyle w:val="Fontepargpadro1"/>
          <w:rFonts w:ascii="Arial" w:eastAsia="Arial" w:hAnsi="Arial" w:cs="Arial"/>
          <w:color w:val="222222"/>
          <w:shd w:val="clear" w:color="auto" w:fill="FFFFFF"/>
        </w:rPr>
        <w:t>a</w:t>
      </w:r>
      <w:r w:rsidR="007A7D68">
        <w:rPr>
          <w:rStyle w:val="Fontepargpadro1"/>
          <w:rFonts w:ascii="Arial" w:eastAsia="Arial" w:hAnsi="Arial" w:cs="Arial"/>
          <w:color w:val="222222"/>
          <w:shd w:val="clear" w:color="auto" w:fill="FFFFFF"/>
        </w:rPr>
        <w:t xml:space="preserve"> </w:t>
      </w:r>
      <w:r>
        <w:rPr>
          <w:rStyle w:val="Fontepargpadro1"/>
          <w:rFonts w:ascii="Arial" w:eastAsia="Arial" w:hAnsi="Arial" w:cs="Arial"/>
          <w:color w:val="222222"/>
          <w:shd w:val="clear" w:color="auto" w:fill="FFFFFF"/>
        </w:rPr>
        <w:t>da Comissão de Ética e Disciplina</w:t>
      </w:r>
    </w:p>
    <w:p w:rsidR="00EC251E" w:rsidRDefault="00EC251E">
      <w:pPr>
        <w:pStyle w:val="Standarduser"/>
        <w:tabs>
          <w:tab w:val="clear" w:pos="708"/>
          <w:tab w:val="left" w:pos="1445"/>
        </w:tabs>
        <w:spacing w:line="240" w:lineRule="auto"/>
        <w:ind w:right="-1"/>
        <w:jc w:val="center"/>
      </w:pPr>
    </w:p>
    <w:p w:rsidR="00EC251E" w:rsidRDefault="00EC251E">
      <w:pPr>
        <w:pStyle w:val="Standarduser"/>
        <w:tabs>
          <w:tab w:val="clear" w:pos="708"/>
          <w:tab w:val="left" w:pos="1445"/>
        </w:tabs>
        <w:spacing w:line="240" w:lineRule="auto"/>
        <w:ind w:right="-1"/>
        <w:jc w:val="center"/>
      </w:pPr>
    </w:p>
    <w:p w:rsidR="00EC251E" w:rsidRDefault="00F231AF">
      <w:pPr>
        <w:pStyle w:val="Standarduser"/>
        <w:tabs>
          <w:tab w:val="clear" w:pos="708"/>
          <w:tab w:val="left" w:pos="1445"/>
        </w:tabs>
        <w:spacing w:line="240" w:lineRule="auto"/>
        <w:ind w:right="-1"/>
        <w:jc w:val="center"/>
      </w:pPr>
      <w:r>
        <w:rPr>
          <w:rStyle w:val="Fontepargpadro1"/>
          <w:rFonts w:ascii="Arial" w:hAnsi="Arial" w:cs="Arial"/>
          <w:b/>
          <w:bCs/>
          <w:color w:val="auto"/>
          <w:kern w:val="0"/>
          <w:shd w:val="clear" w:color="auto" w:fill="FFFFFF"/>
        </w:rPr>
        <w:t>Paulo Victor Seixo Costa</w:t>
      </w:r>
    </w:p>
    <w:p w:rsidR="00EC251E" w:rsidRDefault="00F231AF">
      <w:pPr>
        <w:pStyle w:val="Standarduser"/>
        <w:tabs>
          <w:tab w:val="clear" w:pos="708"/>
          <w:tab w:val="left" w:pos="1445"/>
        </w:tabs>
        <w:spacing w:line="240" w:lineRule="auto"/>
        <w:ind w:right="-1"/>
        <w:jc w:val="center"/>
      </w:pPr>
      <w:r>
        <w:rPr>
          <w:rStyle w:val="Fontepargpadro1"/>
          <w:rFonts w:ascii="Arial" w:eastAsia="Arial" w:hAnsi="Arial" w:cs="Arial"/>
          <w:color w:val="222222"/>
        </w:rPr>
        <w:t>Supervisor Administrativo</w:t>
      </w:r>
    </w:p>
    <w:sectPr w:rsidR="00EC251E" w:rsidSect="003D483F">
      <w:headerReference w:type="default" r:id="rId7"/>
      <w:footerReference w:type="default" r:id="rId8"/>
      <w:pgSz w:w="11906" w:h="16838"/>
      <w:pgMar w:top="2127" w:right="1134" w:bottom="1985" w:left="1701" w:header="1814" w:footer="1418" w:gutter="0"/>
      <w:lnNumType w:countBy="1" w:distance="284" w:restart="continuous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E5DD7" w:rsidRDefault="003E5DD7">
      <w:r>
        <w:separator/>
      </w:r>
    </w:p>
  </w:endnote>
  <w:endnote w:type="continuationSeparator" w:id="0">
    <w:p w:rsidR="003E5DD7" w:rsidRDefault="003E5D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ndale Sans UI">
    <w:altName w:val="Times New Roman"/>
    <w:charset w:val="00"/>
    <w:family w:val="auto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853C0" w:rsidRDefault="004730AC">
    <w:pPr>
      <w:pStyle w:val="Rodap"/>
      <w:jc w:val="right"/>
    </w:pPr>
    <w:r>
      <w:rPr>
        <w:noProof/>
        <w:lang w:val="pt-BR" w:eastAsia="pt-BR" w:bidi="ar-SA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page">
            <wp:posOffset>13331</wp:posOffset>
          </wp:positionH>
          <wp:positionV relativeFrom="page">
            <wp:posOffset>9787893</wp:posOffset>
          </wp:positionV>
          <wp:extent cx="7552687" cy="903600"/>
          <wp:effectExtent l="0" t="0" r="0" b="0"/>
          <wp:wrapSquare wrapText="bothSides"/>
          <wp:docPr id="16" name="Imagem 3" descr="Cab_Rod-0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52687" cy="903600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lang w:val="pt-BR"/>
      </w:rPr>
      <w:fldChar w:fldCharType="begin"/>
    </w:r>
    <w:r>
      <w:rPr>
        <w:lang w:val="pt-BR"/>
      </w:rPr>
      <w:instrText xml:space="preserve"> PAGE </w:instrText>
    </w:r>
    <w:r>
      <w:rPr>
        <w:lang w:val="pt-BR"/>
      </w:rPr>
      <w:fldChar w:fldCharType="separate"/>
    </w:r>
    <w:r w:rsidR="00B2350D">
      <w:rPr>
        <w:noProof/>
        <w:lang w:val="pt-BR"/>
      </w:rPr>
      <w:t>1</w:t>
    </w:r>
    <w:r>
      <w:rPr>
        <w:lang w:val="pt-BR"/>
      </w:rPr>
      <w:fldChar w:fldCharType="end"/>
    </w:r>
  </w:p>
  <w:p w:rsidR="006853C0" w:rsidRDefault="003E5DD7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E5DD7" w:rsidRDefault="003E5DD7">
      <w:r>
        <w:rPr>
          <w:color w:val="000000"/>
        </w:rPr>
        <w:separator/>
      </w:r>
    </w:p>
  </w:footnote>
  <w:footnote w:type="continuationSeparator" w:id="0">
    <w:p w:rsidR="003E5DD7" w:rsidRDefault="003E5DD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A1075" w:rsidRDefault="004730AC">
    <w:pPr>
      <w:pStyle w:val="Cabealho"/>
    </w:pPr>
    <w:r>
      <w:rPr>
        <w:noProof/>
        <w:lang w:val="pt-BR" w:eastAsia="pt-BR" w:bidi="ar-SA"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page">
            <wp:posOffset>13331</wp:posOffset>
          </wp:positionH>
          <wp:positionV relativeFrom="page">
            <wp:posOffset>8257</wp:posOffset>
          </wp:positionV>
          <wp:extent cx="7552797" cy="1257583"/>
          <wp:effectExtent l="0" t="0" r="0" b="0"/>
          <wp:wrapSquare wrapText="bothSides"/>
          <wp:docPr id="15" name="Imagem 2" descr="Cab_Rod-0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52797" cy="1257583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DFE7842"/>
    <w:multiLevelType w:val="multilevel"/>
    <w:tmpl w:val="84484F9E"/>
    <w:styleLink w:val="Numbering1"/>
    <w:lvl w:ilvl="0">
      <w:start w:val="1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6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251E"/>
    <w:rsid w:val="000421EF"/>
    <w:rsid w:val="000A2643"/>
    <w:rsid w:val="000C051C"/>
    <w:rsid w:val="000E7943"/>
    <w:rsid w:val="00110BCF"/>
    <w:rsid w:val="001724BC"/>
    <w:rsid w:val="001C01A3"/>
    <w:rsid w:val="001E377E"/>
    <w:rsid w:val="001F7073"/>
    <w:rsid w:val="00212697"/>
    <w:rsid w:val="00237C17"/>
    <w:rsid w:val="00251208"/>
    <w:rsid w:val="002B1EA5"/>
    <w:rsid w:val="003016BC"/>
    <w:rsid w:val="0030455F"/>
    <w:rsid w:val="00361654"/>
    <w:rsid w:val="00386F7D"/>
    <w:rsid w:val="003D483F"/>
    <w:rsid w:val="003E5DD7"/>
    <w:rsid w:val="0040045F"/>
    <w:rsid w:val="0041629F"/>
    <w:rsid w:val="0042514F"/>
    <w:rsid w:val="00435345"/>
    <w:rsid w:val="004674A3"/>
    <w:rsid w:val="004730AC"/>
    <w:rsid w:val="004769A2"/>
    <w:rsid w:val="00497D1E"/>
    <w:rsid w:val="004B69EA"/>
    <w:rsid w:val="004B7772"/>
    <w:rsid w:val="004E4B09"/>
    <w:rsid w:val="0052360E"/>
    <w:rsid w:val="00574195"/>
    <w:rsid w:val="00595BDA"/>
    <w:rsid w:val="005C1D10"/>
    <w:rsid w:val="005E7D51"/>
    <w:rsid w:val="006028E3"/>
    <w:rsid w:val="00634B3C"/>
    <w:rsid w:val="00644D21"/>
    <w:rsid w:val="006C3736"/>
    <w:rsid w:val="006D6CD1"/>
    <w:rsid w:val="006E1A32"/>
    <w:rsid w:val="00726CA9"/>
    <w:rsid w:val="0073218E"/>
    <w:rsid w:val="00796EBF"/>
    <w:rsid w:val="007A7D68"/>
    <w:rsid w:val="007B4C09"/>
    <w:rsid w:val="007E1BCD"/>
    <w:rsid w:val="007F7A4B"/>
    <w:rsid w:val="008035DA"/>
    <w:rsid w:val="00823AAB"/>
    <w:rsid w:val="00857361"/>
    <w:rsid w:val="008F1F75"/>
    <w:rsid w:val="00900F68"/>
    <w:rsid w:val="00901F5F"/>
    <w:rsid w:val="00920F92"/>
    <w:rsid w:val="00944752"/>
    <w:rsid w:val="009B6A28"/>
    <w:rsid w:val="009D54E7"/>
    <w:rsid w:val="009D7D37"/>
    <w:rsid w:val="009F39E0"/>
    <w:rsid w:val="00A92477"/>
    <w:rsid w:val="00A95497"/>
    <w:rsid w:val="00AA07F3"/>
    <w:rsid w:val="00AC0956"/>
    <w:rsid w:val="00AD0C7F"/>
    <w:rsid w:val="00AD3217"/>
    <w:rsid w:val="00AE7397"/>
    <w:rsid w:val="00AF58F0"/>
    <w:rsid w:val="00B2139F"/>
    <w:rsid w:val="00B2350D"/>
    <w:rsid w:val="00B32EAA"/>
    <w:rsid w:val="00B446E0"/>
    <w:rsid w:val="00B47107"/>
    <w:rsid w:val="00BA01DC"/>
    <w:rsid w:val="00BA0A5F"/>
    <w:rsid w:val="00BB13C6"/>
    <w:rsid w:val="00BF734B"/>
    <w:rsid w:val="00C23217"/>
    <w:rsid w:val="00C826A9"/>
    <w:rsid w:val="00CA1075"/>
    <w:rsid w:val="00CC6424"/>
    <w:rsid w:val="00CE176C"/>
    <w:rsid w:val="00D1052F"/>
    <w:rsid w:val="00DB7A9C"/>
    <w:rsid w:val="00E219E3"/>
    <w:rsid w:val="00E66CC5"/>
    <w:rsid w:val="00E82F67"/>
    <w:rsid w:val="00EC251E"/>
    <w:rsid w:val="00EF2638"/>
    <w:rsid w:val="00F13518"/>
    <w:rsid w:val="00F231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B9A21D9-7AD6-49DF-981D-AD66D6CB07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ndale Sans UI" w:hAnsi="Times New Roman" w:cs="Tahoma"/>
        <w:kern w:val="3"/>
        <w:sz w:val="24"/>
        <w:szCs w:val="24"/>
        <w:lang w:val="en-US" w:eastAsia="en-US" w:bidi="en-US"/>
      </w:rPr>
    </w:rPrDefault>
    <w:pPrDefault>
      <w:pPr>
        <w:widowControl w:val="0"/>
        <w:autoSpaceDN w:val="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uppressAutoHyphens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pPr>
      <w:suppressAutoHyphens/>
    </w:p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Arial" w:hAnsi="Arial" w:cs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Lista">
    <w:name w:val="List"/>
    <w:basedOn w:val="Textbody"/>
  </w:style>
  <w:style w:type="paragraph" w:styleId="Legenda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customStyle="1" w:styleId="Standarduser">
    <w:name w:val="Standard (user)"/>
    <w:pPr>
      <w:tabs>
        <w:tab w:val="left" w:pos="708"/>
      </w:tabs>
      <w:suppressAutoHyphens/>
      <w:spacing w:line="100" w:lineRule="atLeast"/>
    </w:pPr>
    <w:rPr>
      <w:rFonts w:ascii="Cambria" w:eastAsia="MS Mincho" w:hAnsi="Cambria" w:cs="Cambria"/>
      <w:color w:val="00000A"/>
      <w:lang w:val="pt-BR" w:eastAsia="zh-CN" w:bidi="ar-SA"/>
    </w:rPr>
  </w:style>
  <w:style w:type="paragraph" w:styleId="Rodap">
    <w:name w:val="footer"/>
    <w:basedOn w:val="Standard"/>
    <w:pPr>
      <w:suppressLineNumbers/>
      <w:tabs>
        <w:tab w:val="center" w:pos="4535"/>
        <w:tab w:val="right" w:pos="9071"/>
      </w:tabs>
    </w:pPr>
  </w:style>
  <w:style w:type="paragraph" w:styleId="Cabealho">
    <w:name w:val="header"/>
    <w:basedOn w:val="Standard"/>
    <w:pPr>
      <w:suppressLineNumbers/>
      <w:tabs>
        <w:tab w:val="center" w:pos="4535"/>
        <w:tab w:val="right" w:pos="9071"/>
      </w:tabs>
    </w:pPr>
  </w:style>
  <w:style w:type="character" w:customStyle="1" w:styleId="Fontepargpadro1">
    <w:name w:val="Fonte parág. padrão1"/>
  </w:style>
  <w:style w:type="character" w:customStyle="1" w:styleId="NumberingSymbols">
    <w:name w:val="Numbering Symbols"/>
  </w:style>
  <w:style w:type="character" w:customStyle="1" w:styleId="Linenumbering">
    <w:name w:val="Line numbering"/>
  </w:style>
  <w:style w:type="character" w:styleId="Nmerodelinha">
    <w:name w:val="line number"/>
    <w:basedOn w:val="Fontepargpadro"/>
    <w:rPr>
      <w:sz w:val="22"/>
    </w:rPr>
  </w:style>
  <w:style w:type="character" w:customStyle="1" w:styleId="RodapChar">
    <w:name w:val="Rodapé Char"/>
    <w:basedOn w:val="Fontepargpadro"/>
  </w:style>
  <w:style w:type="paragraph" w:styleId="Textodebalo">
    <w:name w:val="Balloon Text"/>
    <w:basedOn w:val="Normal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rPr>
      <w:rFonts w:ascii="Segoe UI" w:hAnsi="Segoe UI" w:cs="Segoe UI"/>
      <w:sz w:val="18"/>
      <w:szCs w:val="18"/>
    </w:rPr>
  </w:style>
  <w:style w:type="numbering" w:customStyle="1" w:styleId="Numbering1">
    <w:name w:val="Numbering 1"/>
    <w:basedOn w:val="Semlista"/>
    <w:pPr>
      <w:numPr>
        <w:numId w:val="1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744</Words>
  <Characters>4020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COMISSÕES</dc:creator>
  <cp:lastModifiedBy>PC</cp:lastModifiedBy>
  <cp:revision>2</cp:revision>
  <cp:lastPrinted>2020-02-07T16:14:00Z</cp:lastPrinted>
  <dcterms:created xsi:type="dcterms:W3CDTF">2020-05-07T18:23:00Z</dcterms:created>
  <dcterms:modified xsi:type="dcterms:W3CDTF">2020-05-07T18:23:00Z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nfo 1">
    <vt:lpwstr/>
  </property>
  <property fmtid="{D5CDD505-2E9C-101B-9397-08002B2CF9AE}" pid="3" name="Info 2">
    <vt:lpwstr/>
  </property>
  <property fmtid="{D5CDD505-2E9C-101B-9397-08002B2CF9AE}" pid="4" name="Info 3">
    <vt:lpwstr/>
  </property>
  <property fmtid="{D5CDD505-2E9C-101B-9397-08002B2CF9AE}" pid="5" name="Info 4">
    <vt:lpwstr/>
  </property>
</Properties>
</file>