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EED" w:rsidRDefault="008956E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COMISSÃO DE ADMINISTRAÇÃO E FINANÇAS</w:t>
      </w:r>
    </w:p>
    <w:tbl>
      <w:tblPr>
        <w:tblStyle w:val="Tabelacomgrade"/>
        <w:tblW w:w="9211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7118"/>
      </w:tblGrid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PROCESSO</w:t>
            </w:r>
          </w:p>
        </w:tc>
        <w:tc>
          <w:tcPr>
            <w:tcW w:w="7118" w:type="dxa"/>
            <w:vAlign w:val="center"/>
          </w:tcPr>
          <w:p w:rsidR="004D5EED" w:rsidRDefault="005959C5" w:rsidP="00DF3F05">
            <w:r>
              <w:t>6</w:t>
            </w:r>
            <w:r w:rsidR="00DF3F05">
              <w:t>89754</w:t>
            </w:r>
            <w:r w:rsidR="003A50EE">
              <w:t>/201</w:t>
            </w:r>
            <w:r w:rsidR="0052432A">
              <w:t>8</w:t>
            </w:r>
          </w:p>
        </w:tc>
      </w:tr>
      <w:tr w:rsidR="004D5EED" w:rsidTr="00A90437">
        <w:tc>
          <w:tcPr>
            <w:tcW w:w="2093" w:type="dxa"/>
          </w:tcPr>
          <w:p w:rsidR="004D5EED" w:rsidRDefault="008956E3">
            <w:pPr>
              <w:jc w:val="center"/>
            </w:pPr>
            <w:r>
              <w:t>INTERESSADA</w:t>
            </w:r>
          </w:p>
        </w:tc>
        <w:tc>
          <w:tcPr>
            <w:tcW w:w="7118" w:type="dxa"/>
            <w:vAlign w:val="center"/>
          </w:tcPr>
          <w:p w:rsidR="004D5EED" w:rsidRDefault="00A90437" w:rsidP="00DF3F05">
            <w:r>
              <w:t xml:space="preserve">Empresa </w:t>
            </w:r>
            <w:r w:rsidR="008956E3">
              <w:t xml:space="preserve">registrada no CAU sob nº </w:t>
            </w:r>
            <w:r w:rsidR="009D52B8">
              <w:t>PJ</w:t>
            </w:r>
            <w:r w:rsidR="00491117">
              <w:t xml:space="preserve"> </w:t>
            </w:r>
            <w:r w:rsidR="00DF3F05">
              <w:t>10285-7</w:t>
            </w:r>
          </w:p>
        </w:tc>
      </w:tr>
      <w:tr w:rsidR="004D5EED" w:rsidTr="00A90437">
        <w:tc>
          <w:tcPr>
            <w:tcW w:w="2093" w:type="dxa"/>
            <w:vAlign w:val="center"/>
          </w:tcPr>
          <w:p w:rsidR="004D5EED" w:rsidRDefault="008956E3" w:rsidP="00A90437">
            <w:pPr>
              <w:jc w:val="center"/>
            </w:pPr>
            <w:r>
              <w:t>ASSUNTO</w:t>
            </w:r>
          </w:p>
        </w:tc>
        <w:tc>
          <w:tcPr>
            <w:tcW w:w="7118" w:type="dxa"/>
            <w:vAlign w:val="center"/>
          </w:tcPr>
          <w:p w:rsidR="004D5EED" w:rsidRDefault="004D5EED" w:rsidP="00A90437">
            <w:pPr>
              <w:rPr>
                <w:sz w:val="6"/>
                <w:szCs w:val="6"/>
              </w:rPr>
            </w:pPr>
          </w:p>
          <w:p w:rsidR="004D5EED" w:rsidRDefault="008956E3" w:rsidP="009D52B8">
            <w:r>
              <w:t>COBRANÇA DE ANUIDADES</w:t>
            </w:r>
          </w:p>
        </w:tc>
      </w:tr>
      <w:tr w:rsidR="004D5EED">
        <w:tc>
          <w:tcPr>
            <w:tcW w:w="9211" w:type="dxa"/>
            <w:gridSpan w:val="2"/>
          </w:tcPr>
          <w:p w:rsidR="004D5EED" w:rsidRDefault="004D5EED">
            <w:pPr>
              <w:jc w:val="center"/>
              <w:rPr>
                <w:b/>
                <w:sz w:val="12"/>
                <w:szCs w:val="12"/>
              </w:rPr>
            </w:pPr>
          </w:p>
          <w:p w:rsidR="004D5EED" w:rsidRDefault="008956E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DELIBERAÇÃO Nº </w:t>
            </w:r>
            <w:r w:rsidR="00DF3F05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 xml:space="preserve"> - CAF-CAU/GO</w:t>
            </w:r>
          </w:p>
          <w:p w:rsidR="004D5EED" w:rsidRDefault="004D5EED">
            <w:pPr>
              <w:rPr>
                <w:sz w:val="12"/>
                <w:szCs w:val="12"/>
              </w:rPr>
            </w:pPr>
          </w:p>
        </w:tc>
      </w:tr>
    </w:tbl>
    <w:p w:rsidR="004D5EED" w:rsidRDefault="008956E3">
      <w:pPr>
        <w:spacing w:before="120" w:after="120"/>
        <w:jc w:val="both"/>
      </w:pPr>
      <w:r>
        <w:t xml:space="preserve">A COMISSÃO DE ADMINISTRAÇÃO E FINANÇAS - CAF-CAU/GO, reunida ordinariamente em Goiânia/GO, na sede do CAU/GO, no dia </w:t>
      </w:r>
      <w:r w:rsidR="00DF3F05">
        <w:t>22</w:t>
      </w:r>
      <w:r w:rsidR="009D52B8">
        <w:t xml:space="preserve"> de </w:t>
      </w:r>
      <w:r w:rsidR="00DF3F05">
        <w:t>Outubro</w:t>
      </w:r>
      <w:r w:rsidR="009D52B8">
        <w:t xml:space="preserve"> </w:t>
      </w:r>
      <w:r>
        <w:t>de 201</w:t>
      </w:r>
      <w:r w:rsidR="009D52B8">
        <w:t>9</w:t>
      </w:r>
      <w:r>
        <w:t>, no uso das competências que lhe confere o artigo</w:t>
      </w:r>
      <w:r w:rsidR="00523677">
        <w:t xml:space="preserve"> 9</w:t>
      </w:r>
      <w:r w:rsidR="000C196C">
        <w:t>5</w:t>
      </w:r>
      <w:r>
        <w:t xml:space="preserve"> do Regimento Interno do CAU/GO, após análise do assunto em epígrafe:</w:t>
      </w:r>
    </w:p>
    <w:p w:rsidR="00491E7A" w:rsidRDefault="008956E3" w:rsidP="00AF6908">
      <w:pPr>
        <w:spacing w:after="120"/>
        <w:jc w:val="both"/>
      </w:pPr>
      <w:r>
        <w:t xml:space="preserve">CONSIDERANDO </w:t>
      </w:r>
      <w:r w:rsidR="00721452">
        <w:t xml:space="preserve">que </w:t>
      </w:r>
      <w:r w:rsidR="005C03A0">
        <w:t>o</w:t>
      </w:r>
      <w:r w:rsidR="00A55C05">
        <w:t xml:space="preserve"> responsável pela empresa registrada no CAU sob o nº PJ </w:t>
      </w:r>
      <w:r w:rsidR="0045437C">
        <w:t>10285-7</w:t>
      </w:r>
      <w:r w:rsidR="00A55C05">
        <w:t xml:space="preserve"> foi</w:t>
      </w:r>
      <w:r w:rsidR="00720F64">
        <w:t xml:space="preserve"> migrada para o CAU/GO, sendo </w:t>
      </w:r>
      <w:r w:rsidR="00A55C05">
        <w:t>notificad</w:t>
      </w:r>
      <w:r w:rsidR="005C03A0">
        <w:t>o</w:t>
      </w:r>
      <w:r w:rsidR="00A55C05">
        <w:t xml:space="preserve"> para quita</w:t>
      </w:r>
      <w:r w:rsidR="00720F64">
        <w:t>ção dos débitos d</w:t>
      </w:r>
      <w:r w:rsidR="00A55C05">
        <w:t>as anuidades 201</w:t>
      </w:r>
      <w:r w:rsidR="00720F64">
        <w:t>3</w:t>
      </w:r>
      <w:r w:rsidR="00A55C05">
        <w:t xml:space="preserve"> </w:t>
      </w:r>
      <w:r w:rsidR="005C03A0">
        <w:t>a</w:t>
      </w:r>
      <w:r w:rsidR="00A55C05">
        <w:t xml:space="preserve"> 201</w:t>
      </w:r>
      <w:r w:rsidR="005C03A0">
        <w:t>9</w:t>
      </w:r>
      <w:r w:rsidR="00720F64">
        <w:t>, o qual</w:t>
      </w:r>
      <w:r w:rsidR="0045437C">
        <w:t xml:space="preserve"> não apresentou </w:t>
      </w:r>
      <w:r w:rsidR="00A55C05">
        <w:t>impugnação da cobrança</w:t>
      </w:r>
      <w:r w:rsidR="0045437C">
        <w:t xml:space="preserve"> e nem procedeu ao parcelamento dos débitos</w:t>
      </w:r>
      <w:r w:rsidR="00491E7A">
        <w:t>;</w:t>
      </w:r>
    </w:p>
    <w:p w:rsidR="0070579B" w:rsidRDefault="008956E3" w:rsidP="00AF6908">
      <w:pPr>
        <w:spacing w:after="120"/>
        <w:jc w:val="both"/>
      </w:pPr>
      <w:r>
        <w:t xml:space="preserve">CONSIDERANDO </w:t>
      </w:r>
      <w:r w:rsidR="00721452">
        <w:t>que</w:t>
      </w:r>
      <w:r w:rsidR="009935F1">
        <w:t xml:space="preserve"> </w:t>
      </w:r>
      <w:r w:rsidR="00E66AF8">
        <w:t xml:space="preserve">a empresa </w:t>
      </w:r>
      <w:r w:rsidR="00DF31F1">
        <w:t>está Ativa no CAU</w:t>
      </w:r>
      <w:r w:rsidR="00731095">
        <w:t xml:space="preserve"> e na Receita Federal</w:t>
      </w:r>
      <w:r w:rsidR="0045437C">
        <w:t xml:space="preserve">; </w:t>
      </w:r>
      <w:r w:rsidR="00720F64">
        <w:t xml:space="preserve">teve como </w:t>
      </w:r>
      <w:r w:rsidR="0045437C">
        <w:t>responsável técnic</w:t>
      </w:r>
      <w:r w:rsidR="00BF6B43">
        <w:t>a</w:t>
      </w:r>
      <w:r w:rsidR="0045437C">
        <w:t xml:space="preserve"> arquitet</w:t>
      </w:r>
      <w:r w:rsidR="00BF6B43">
        <w:t>a</w:t>
      </w:r>
      <w:r w:rsidR="0045437C">
        <w:t xml:space="preserve"> e urbanista até o julho de 2015; </w:t>
      </w:r>
      <w:r w:rsidR="00731095">
        <w:t xml:space="preserve">não gerou </w:t>
      </w:r>
      <w:proofErr w:type="spellStart"/>
      <w:r w:rsidR="00731095">
        <w:t>RRTs</w:t>
      </w:r>
      <w:proofErr w:type="spellEnd"/>
      <w:r w:rsidR="00731095">
        <w:t xml:space="preserve"> ou Certidões desde 2013; </w:t>
      </w:r>
      <w:r w:rsidR="00BF6B43">
        <w:t>possui registro regular no CREA/GO;</w:t>
      </w:r>
      <w:r w:rsidR="00DF31F1">
        <w:t xml:space="preserve"> </w:t>
      </w:r>
      <w:r w:rsidR="00731095">
        <w:t>não possui atividades específicas de arquitetura e urbanismo em seu contrato social e CNPJ;</w:t>
      </w:r>
    </w:p>
    <w:p w:rsidR="00D55ACE" w:rsidRDefault="00D55ACE" w:rsidP="00AF6908">
      <w:pPr>
        <w:spacing w:after="120"/>
        <w:jc w:val="both"/>
      </w:pPr>
      <w:r>
        <w:t xml:space="preserve">CONSIDERANDO </w:t>
      </w:r>
      <w:r w:rsidR="00720F64">
        <w:t xml:space="preserve">o que determina o artigo 1º da Lei nº 6.839/80, da obrigatoriedade de registro de empresa junto </w:t>
      </w:r>
      <w:proofErr w:type="gramStart"/>
      <w:r w:rsidR="00720F64">
        <w:t>as</w:t>
      </w:r>
      <w:proofErr w:type="gramEnd"/>
      <w:r w:rsidR="00720F64">
        <w:t xml:space="preserve"> entidades competentes para a fiscalização do exercício das profissões quando exercer atividade-fim e/ou preste a terceiros serviços da área;</w:t>
      </w:r>
    </w:p>
    <w:p w:rsidR="004D5EED" w:rsidRDefault="008956E3" w:rsidP="00AF6908">
      <w:pPr>
        <w:spacing w:after="120"/>
        <w:jc w:val="both"/>
      </w:pPr>
      <w:r>
        <w:t xml:space="preserve">CONSIDERANDO análise e emissão de </w:t>
      </w:r>
      <w:r w:rsidR="00DC6319">
        <w:t>nota jurídica</w:t>
      </w:r>
      <w:r>
        <w:t xml:space="preserve"> pela Assessoria Jurídica do CAU/GO, n</w:t>
      </w:r>
      <w:r w:rsidR="004A04D1">
        <w:t>a</w:t>
      </w:r>
      <w:r>
        <w:t xml:space="preserve"> qua</w:t>
      </w:r>
      <w:r w:rsidR="004A04D1">
        <w:t>l</w:t>
      </w:r>
      <w:r>
        <w:t xml:space="preserve"> opina por af</w:t>
      </w:r>
      <w:r w:rsidR="006F1DAF">
        <w:t>astar a exigência das anuidades</w:t>
      </w:r>
      <w:r w:rsidR="00DD3728">
        <w:t xml:space="preserve"> </w:t>
      </w:r>
      <w:r w:rsidR="00D55ACE">
        <w:t>201</w:t>
      </w:r>
      <w:r w:rsidR="00C513E9">
        <w:t>3</w:t>
      </w:r>
      <w:r w:rsidR="00D55ACE">
        <w:t xml:space="preserve"> a 2019</w:t>
      </w:r>
      <w:r w:rsidR="006F1DAF">
        <w:t>.</w:t>
      </w:r>
    </w:p>
    <w:p w:rsidR="004D5EED" w:rsidRDefault="008956E3" w:rsidP="005E6E4C">
      <w:pPr>
        <w:spacing w:after="120"/>
        <w:rPr>
          <w:b/>
        </w:rPr>
      </w:pPr>
      <w:r>
        <w:rPr>
          <w:b/>
        </w:rPr>
        <w:t>DELIBEROU:</w:t>
      </w:r>
    </w:p>
    <w:p w:rsidR="004D5EED" w:rsidRDefault="008956E3" w:rsidP="005E6E4C">
      <w:pPr>
        <w:spacing w:after="120"/>
        <w:jc w:val="both"/>
      </w:pPr>
      <w:r>
        <w:t xml:space="preserve">1 – </w:t>
      </w:r>
      <w:r w:rsidR="00BA6213">
        <w:t>NÃO COBRAR as anuidades 201</w:t>
      </w:r>
      <w:r w:rsidR="00C513E9">
        <w:t>3</w:t>
      </w:r>
      <w:bookmarkStart w:id="0" w:name="_GoBack"/>
      <w:bookmarkEnd w:id="0"/>
      <w:r w:rsidR="00BA6213">
        <w:t xml:space="preserve"> a 2019 da </w:t>
      </w:r>
      <w:r w:rsidR="00380BA6">
        <w:t xml:space="preserve">empresa </w:t>
      </w:r>
      <w:r>
        <w:t xml:space="preserve">registrada no CAU nº </w:t>
      </w:r>
      <w:r w:rsidR="009D52B8">
        <w:t>PJ</w:t>
      </w:r>
      <w:r w:rsidR="00BA6213">
        <w:t>10285-7 do processo nº 689754/2018.</w:t>
      </w:r>
    </w:p>
    <w:p w:rsidR="00DF3F05" w:rsidRDefault="00DF3F05" w:rsidP="004517F5">
      <w:pPr>
        <w:jc w:val="center"/>
      </w:pPr>
    </w:p>
    <w:p w:rsidR="004517F5" w:rsidRPr="008A2062" w:rsidRDefault="004517F5" w:rsidP="004517F5">
      <w:pPr>
        <w:jc w:val="center"/>
      </w:pPr>
      <w:r w:rsidRPr="008A2062">
        <w:t xml:space="preserve">Goiânia, </w:t>
      </w:r>
      <w:r w:rsidR="00DF3F05">
        <w:t>22</w:t>
      </w:r>
      <w:r w:rsidRPr="008A2062">
        <w:t xml:space="preserve"> de </w:t>
      </w:r>
      <w:r w:rsidR="00DF3F05">
        <w:t>Outubro</w:t>
      </w:r>
      <w:r w:rsidRPr="008A2062">
        <w:t xml:space="preserve"> de 201</w:t>
      </w:r>
      <w:r w:rsidR="009D52B8">
        <w:t>9</w:t>
      </w:r>
      <w:r w:rsidRPr="008A2062">
        <w:t>.</w:t>
      </w:r>
    </w:p>
    <w:p w:rsidR="004517F5" w:rsidRDefault="004517F5" w:rsidP="004517F5">
      <w:pPr>
        <w:jc w:val="center"/>
      </w:pPr>
    </w:p>
    <w:p w:rsidR="00D07A66" w:rsidRDefault="00D07A66" w:rsidP="00D07A66">
      <w:pPr>
        <w:spacing w:after="0" w:line="240" w:lineRule="auto"/>
      </w:pPr>
      <w:r>
        <w:t>REGINA MARIA DE FARIA AMARAL BRITO – Coordenadora</w:t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>Suplente: JANAÍNA DE HOLANDA CAMILO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LORENA CAVALCANTE BRITO</w:t>
      </w:r>
      <w:r>
        <w:tab/>
      </w:r>
      <w:r>
        <w:tab/>
      </w:r>
      <w:r>
        <w:tab/>
      </w:r>
      <w:r>
        <w:tab/>
      </w:r>
      <w:r>
        <w:tab/>
        <w:t>______________________________</w:t>
      </w:r>
    </w:p>
    <w:p w:rsidR="00D07A66" w:rsidRDefault="00D07A66" w:rsidP="00D07A66">
      <w:pPr>
        <w:spacing w:after="0" w:line="240" w:lineRule="auto"/>
      </w:pPr>
      <w:r>
        <w:t xml:space="preserve">Suplente: ANA LÚCIA FERREIRA PEIXOTO </w:t>
      </w: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</w:p>
    <w:p w:rsidR="00D07A66" w:rsidRDefault="00D07A66" w:rsidP="00D07A66">
      <w:pPr>
        <w:spacing w:after="0" w:line="240" w:lineRule="auto"/>
      </w:pPr>
      <w:r>
        <w:t>PRISCILA CAVALCANTI DA SILVA</w:t>
      </w:r>
      <w:r>
        <w:tab/>
      </w:r>
      <w:r>
        <w:tab/>
      </w:r>
      <w:r>
        <w:tab/>
      </w:r>
      <w:r>
        <w:tab/>
        <w:t>______________________________</w:t>
      </w:r>
    </w:p>
    <w:p w:rsidR="004D5EED" w:rsidRDefault="00D07A66" w:rsidP="00D07A66">
      <w:pPr>
        <w:spacing w:after="0" w:line="240" w:lineRule="auto"/>
      </w:pPr>
      <w:r>
        <w:t>Suplente: SELMA PEREIRA SILVA</w:t>
      </w:r>
    </w:p>
    <w:sectPr w:rsidR="004D5EED">
      <w:pgSz w:w="11906" w:h="16838"/>
      <w:pgMar w:top="2155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BF"/>
    <w:rsid w:val="0000395A"/>
    <w:rsid w:val="0001617C"/>
    <w:rsid w:val="000320F2"/>
    <w:rsid w:val="000444A5"/>
    <w:rsid w:val="00053B76"/>
    <w:rsid w:val="00057773"/>
    <w:rsid w:val="00062CD1"/>
    <w:rsid w:val="0007596D"/>
    <w:rsid w:val="00085CCE"/>
    <w:rsid w:val="000C196C"/>
    <w:rsid w:val="000F6544"/>
    <w:rsid w:val="001164BB"/>
    <w:rsid w:val="00123C3B"/>
    <w:rsid w:val="001406A3"/>
    <w:rsid w:val="0014459F"/>
    <w:rsid w:val="0018312C"/>
    <w:rsid w:val="001A1774"/>
    <w:rsid w:val="001C1782"/>
    <w:rsid w:val="001C6C10"/>
    <w:rsid w:val="001F4B53"/>
    <w:rsid w:val="00225AC9"/>
    <w:rsid w:val="00227AF8"/>
    <w:rsid w:val="00277AAE"/>
    <w:rsid w:val="00293C67"/>
    <w:rsid w:val="002A2218"/>
    <w:rsid w:val="002A68DC"/>
    <w:rsid w:val="002B73F5"/>
    <w:rsid w:val="002C5A4D"/>
    <w:rsid w:val="002D2BB2"/>
    <w:rsid w:val="002F0B0D"/>
    <w:rsid w:val="00310CD6"/>
    <w:rsid w:val="00335AE6"/>
    <w:rsid w:val="00357A5C"/>
    <w:rsid w:val="00380BA6"/>
    <w:rsid w:val="003A50EE"/>
    <w:rsid w:val="003C55B2"/>
    <w:rsid w:val="003E0F78"/>
    <w:rsid w:val="003E6243"/>
    <w:rsid w:val="003F5427"/>
    <w:rsid w:val="004517F5"/>
    <w:rsid w:val="004533F0"/>
    <w:rsid w:val="0045437C"/>
    <w:rsid w:val="00491117"/>
    <w:rsid w:val="00491E7A"/>
    <w:rsid w:val="004927A6"/>
    <w:rsid w:val="00494C2C"/>
    <w:rsid w:val="004A04D1"/>
    <w:rsid w:val="004A3A62"/>
    <w:rsid w:val="004D2F22"/>
    <w:rsid w:val="004D5EED"/>
    <w:rsid w:val="004E34A9"/>
    <w:rsid w:val="004F5FCC"/>
    <w:rsid w:val="00512939"/>
    <w:rsid w:val="00523677"/>
    <w:rsid w:val="0052432A"/>
    <w:rsid w:val="00586826"/>
    <w:rsid w:val="005959C5"/>
    <w:rsid w:val="005C03A0"/>
    <w:rsid w:val="005E6E4C"/>
    <w:rsid w:val="00602E04"/>
    <w:rsid w:val="00621A0F"/>
    <w:rsid w:val="00627779"/>
    <w:rsid w:val="00653848"/>
    <w:rsid w:val="006B1657"/>
    <w:rsid w:val="006C775B"/>
    <w:rsid w:val="006E4D8F"/>
    <w:rsid w:val="006F1DAF"/>
    <w:rsid w:val="0070579B"/>
    <w:rsid w:val="00716D1B"/>
    <w:rsid w:val="00720F64"/>
    <w:rsid w:val="00721452"/>
    <w:rsid w:val="00731095"/>
    <w:rsid w:val="00757378"/>
    <w:rsid w:val="00771100"/>
    <w:rsid w:val="007950B3"/>
    <w:rsid w:val="007A54E8"/>
    <w:rsid w:val="007B32A7"/>
    <w:rsid w:val="007B7E03"/>
    <w:rsid w:val="007C7EB5"/>
    <w:rsid w:val="007D1C8A"/>
    <w:rsid w:val="007F12BF"/>
    <w:rsid w:val="007F3354"/>
    <w:rsid w:val="008130CD"/>
    <w:rsid w:val="00822968"/>
    <w:rsid w:val="00874008"/>
    <w:rsid w:val="008742E5"/>
    <w:rsid w:val="00876B19"/>
    <w:rsid w:val="008904F7"/>
    <w:rsid w:val="00892E9E"/>
    <w:rsid w:val="008956E3"/>
    <w:rsid w:val="008A2062"/>
    <w:rsid w:val="008A446B"/>
    <w:rsid w:val="008C6158"/>
    <w:rsid w:val="008E0EFE"/>
    <w:rsid w:val="008E7531"/>
    <w:rsid w:val="00930182"/>
    <w:rsid w:val="00982B4B"/>
    <w:rsid w:val="009935F1"/>
    <w:rsid w:val="009B662A"/>
    <w:rsid w:val="009D52B8"/>
    <w:rsid w:val="009D718C"/>
    <w:rsid w:val="009D7EB3"/>
    <w:rsid w:val="009F5FB1"/>
    <w:rsid w:val="009F6AED"/>
    <w:rsid w:val="00A55C05"/>
    <w:rsid w:val="00A90437"/>
    <w:rsid w:val="00A9494E"/>
    <w:rsid w:val="00AA534E"/>
    <w:rsid w:val="00AE2E0D"/>
    <w:rsid w:val="00AF6908"/>
    <w:rsid w:val="00B0290A"/>
    <w:rsid w:val="00B24FE1"/>
    <w:rsid w:val="00B3527B"/>
    <w:rsid w:val="00B52AFA"/>
    <w:rsid w:val="00B620A5"/>
    <w:rsid w:val="00B64B4D"/>
    <w:rsid w:val="00B72728"/>
    <w:rsid w:val="00B73B6A"/>
    <w:rsid w:val="00B7572B"/>
    <w:rsid w:val="00B83C23"/>
    <w:rsid w:val="00B861AC"/>
    <w:rsid w:val="00BA5C63"/>
    <w:rsid w:val="00BA6213"/>
    <w:rsid w:val="00BD424D"/>
    <w:rsid w:val="00BD5EC5"/>
    <w:rsid w:val="00BF3111"/>
    <w:rsid w:val="00BF6B43"/>
    <w:rsid w:val="00C03E7F"/>
    <w:rsid w:val="00C14C24"/>
    <w:rsid w:val="00C24AF9"/>
    <w:rsid w:val="00C513E9"/>
    <w:rsid w:val="00C8668C"/>
    <w:rsid w:val="00C86859"/>
    <w:rsid w:val="00C913DB"/>
    <w:rsid w:val="00C95E9A"/>
    <w:rsid w:val="00CA77B4"/>
    <w:rsid w:val="00CB45B2"/>
    <w:rsid w:val="00CD1EE0"/>
    <w:rsid w:val="00CD55A6"/>
    <w:rsid w:val="00D07A66"/>
    <w:rsid w:val="00D2390F"/>
    <w:rsid w:val="00D27D61"/>
    <w:rsid w:val="00D35207"/>
    <w:rsid w:val="00D53ED2"/>
    <w:rsid w:val="00D55ACE"/>
    <w:rsid w:val="00D87D41"/>
    <w:rsid w:val="00DA26E7"/>
    <w:rsid w:val="00DC6319"/>
    <w:rsid w:val="00DD3728"/>
    <w:rsid w:val="00DD7E96"/>
    <w:rsid w:val="00DF31F1"/>
    <w:rsid w:val="00DF3F05"/>
    <w:rsid w:val="00DF60CD"/>
    <w:rsid w:val="00E01B05"/>
    <w:rsid w:val="00E17D9B"/>
    <w:rsid w:val="00E213AC"/>
    <w:rsid w:val="00E2383D"/>
    <w:rsid w:val="00E34144"/>
    <w:rsid w:val="00E66AF8"/>
    <w:rsid w:val="00E6767B"/>
    <w:rsid w:val="00E96510"/>
    <w:rsid w:val="00EA4F17"/>
    <w:rsid w:val="00EB431D"/>
    <w:rsid w:val="00EB5643"/>
    <w:rsid w:val="00EC73F5"/>
    <w:rsid w:val="00EE5D39"/>
    <w:rsid w:val="00EE6288"/>
    <w:rsid w:val="00EF7077"/>
    <w:rsid w:val="00F05E13"/>
    <w:rsid w:val="00F25B93"/>
    <w:rsid w:val="00F505EC"/>
    <w:rsid w:val="00F50807"/>
    <w:rsid w:val="00F621FE"/>
    <w:rsid w:val="00FB501C"/>
    <w:rsid w:val="00FC151B"/>
    <w:rsid w:val="00FD0650"/>
    <w:rsid w:val="00FE50BF"/>
    <w:rsid w:val="19A15585"/>
    <w:rsid w:val="1D1B641F"/>
    <w:rsid w:val="322760BD"/>
    <w:rsid w:val="33EA7AE7"/>
    <w:rsid w:val="3F2E75E8"/>
    <w:rsid w:val="54015752"/>
    <w:rsid w:val="70275C7D"/>
    <w:rsid w:val="704C1115"/>
    <w:rsid w:val="769F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C4BAA2-71E4-411B-865F-ABAE8CCCD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Luciene</dc:creator>
  <cp:lastModifiedBy>Admin</cp:lastModifiedBy>
  <cp:revision>11</cp:revision>
  <cp:lastPrinted>2019-09-24T18:36:00Z</cp:lastPrinted>
  <dcterms:created xsi:type="dcterms:W3CDTF">2019-09-23T18:43:00Z</dcterms:created>
  <dcterms:modified xsi:type="dcterms:W3CDTF">2019-10-28T14:47:00Z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